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C2AD8" w14:textId="77777777" w:rsidR="00F6205B" w:rsidRPr="006F5AA8" w:rsidRDefault="00E81DA3" w:rsidP="00E81DA3">
      <w:pPr>
        <w:jc w:val="center"/>
      </w:pPr>
      <w:r w:rsidRPr="006F5AA8">
        <w:rPr>
          <w:b/>
        </w:rPr>
        <w:t>CONFIDENTIALITY AND NONDISCLOSURE AGREEMENT</w:t>
      </w:r>
    </w:p>
    <w:p w14:paraId="11B46F26" w14:textId="77777777" w:rsidR="00E81DA3" w:rsidRPr="006F5AA8" w:rsidRDefault="00E81DA3" w:rsidP="00E81DA3">
      <w:pPr>
        <w:jc w:val="center"/>
      </w:pPr>
    </w:p>
    <w:p w14:paraId="5218ADA4" w14:textId="77777777" w:rsidR="00E81DA3" w:rsidRPr="006F5AA8" w:rsidRDefault="00E81DA3" w:rsidP="004F4697">
      <w:pPr>
        <w:jc w:val="both"/>
      </w:pPr>
      <w:r w:rsidRPr="006F5AA8">
        <w:tab/>
        <w:t xml:space="preserve">WHEREAS, </w:t>
      </w:r>
      <w:r w:rsidR="002020B5" w:rsidRPr="006F5AA8">
        <w:t xml:space="preserve">_________________________________ </w:t>
      </w:r>
      <w:r w:rsidRPr="006F5AA8">
        <w:t>(“Company”)</w:t>
      </w:r>
      <w:r w:rsidR="00B8764D" w:rsidRPr="006F5AA8">
        <w:t xml:space="preserve"> </w:t>
      </w:r>
      <w:r w:rsidRPr="006F5AA8">
        <w:t>desires to explore</w:t>
      </w:r>
      <w:r w:rsidR="004F4697" w:rsidRPr="006F5AA8">
        <w:t xml:space="preserve"> its options for the </w:t>
      </w:r>
      <w:r w:rsidRPr="006F5AA8">
        <w:t>expansion or location of its business in the Commonwealth of Virginia</w:t>
      </w:r>
      <w:r w:rsidR="00A37B39" w:rsidRPr="006F5AA8">
        <w:t xml:space="preserve"> (the “Commonwealth”)</w:t>
      </w:r>
      <w:r w:rsidR="004F4697" w:rsidRPr="006F5AA8">
        <w:t>;</w:t>
      </w:r>
    </w:p>
    <w:p w14:paraId="17CA4632" w14:textId="77777777" w:rsidR="00E81DA3" w:rsidRPr="006F5AA8" w:rsidRDefault="00E81DA3" w:rsidP="004F4697">
      <w:pPr>
        <w:jc w:val="both"/>
      </w:pPr>
    </w:p>
    <w:p w14:paraId="45F3A8EE" w14:textId="77777777" w:rsidR="00E81DA3" w:rsidRPr="006F5AA8" w:rsidRDefault="00C825A0" w:rsidP="004F4697">
      <w:pPr>
        <w:jc w:val="both"/>
      </w:pPr>
      <w:r w:rsidRPr="006F5AA8">
        <w:tab/>
        <w:t xml:space="preserve">WHEREAS, </w:t>
      </w:r>
      <w:r w:rsidR="004F4697" w:rsidRPr="006F5AA8">
        <w:t xml:space="preserve">the </w:t>
      </w:r>
      <w:r w:rsidRPr="006F5AA8">
        <w:t xml:space="preserve">Company must make limited disclosure of certain proprietary information in order to obtain </w:t>
      </w:r>
      <w:r w:rsidR="004F4697" w:rsidRPr="006F5AA8">
        <w:t>relevant</w:t>
      </w:r>
      <w:r w:rsidRPr="006F5AA8">
        <w:t xml:space="preserve"> data for </w:t>
      </w:r>
      <w:r w:rsidR="004F4697" w:rsidRPr="006F5AA8">
        <w:t>its decision-making process;</w:t>
      </w:r>
    </w:p>
    <w:p w14:paraId="2FA49837" w14:textId="77777777" w:rsidR="00C825A0" w:rsidRPr="006F5AA8" w:rsidRDefault="00C825A0" w:rsidP="004F4697">
      <w:pPr>
        <w:jc w:val="both"/>
      </w:pPr>
    </w:p>
    <w:p w14:paraId="58704315" w14:textId="4D202924" w:rsidR="00C825A0" w:rsidRPr="006F5AA8" w:rsidRDefault="00C825A0" w:rsidP="004F4697">
      <w:pPr>
        <w:jc w:val="both"/>
      </w:pPr>
      <w:r w:rsidRPr="006F5AA8">
        <w:tab/>
        <w:t xml:space="preserve">WHEREAS, the Virginia Economic Development Partnership </w:t>
      </w:r>
      <w:r w:rsidR="00194FDD" w:rsidRPr="006F5AA8">
        <w:t xml:space="preserve">Authority </w:t>
      </w:r>
      <w:r w:rsidRPr="006F5AA8">
        <w:t xml:space="preserve">(“VEDP”) has as part of its mission to assist companies considering </w:t>
      </w:r>
      <w:r w:rsidR="004F4697" w:rsidRPr="006F5AA8">
        <w:t xml:space="preserve">the </w:t>
      </w:r>
      <w:r w:rsidRPr="006F5AA8">
        <w:t>expansion or lo</w:t>
      </w:r>
      <w:r w:rsidR="00A37B39" w:rsidRPr="006F5AA8">
        <w:t>cation of facilities in the Commonwealth</w:t>
      </w:r>
      <w:r w:rsidR="004F4697" w:rsidRPr="006F5AA8">
        <w:t>;</w:t>
      </w:r>
    </w:p>
    <w:p w14:paraId="65CA52F2" w14:textId="77777777" w:rsidR="00C825A0" w:rsidRPr="006F5AA8" w:rsidRDefault="00C825A0" w:rsidP="004F4697">
      <w:pPr>
        <w:jc w:val="both"/>
      </w:pPr>
    </w:p>
    <w:p w14:paraId="1DDCF159" w14:textId="65D73154" w:rsidR="00825BD1" w:rsidRDefault="00C825A0" w:rsidP="004F4697">
      <w:pPr>
        <w:jc w:val="both"/>
      </w:pPr>
      <w:r w:rsidRPr="006F5AA8">
        <w:tab/>
        <w:t xml:space="preserve">WHEREAS, Company has agreed to furnish VEDP with certain proprietary information in exchange for VEDP’s promise not to disclose </w:t>
      </w:r>
      <w:r w:rsidR="004F4697" w:rsidRPr="006F5AA8">
        <w:t xml:space="preserve">that </w:t>
      </w:r>
      <w:r w:rsidRPr="006F5AA8">
        <w:t>information</w:t>
      </w:r>
      <w:r w:rsidR="00C44C0C">
        <w:t>; and</w:t>
      </w:r>
    </w:p>
    <w:p w14:paraId="4023983B" w14:textId="77777777" w:rsidR="00825BD1" w:rsidRDefault="00825BD1" w:rsidP="004F4697">
      <w:pPr>
        <w:jc w:val="both"/>
      </w:pPr>
    </w:p>
    <w:p w14:paraId="3093F26A" w14:textId="477D1910" w:rsidR="00C825A0" w:rsidRPr="006F5AA8" w:rsidRDefault="00825BD1" w:rsidP="004F4697">
      <w:pPr>
        <w:jc w:val="both"/>
      </w:pPr>
      <w:r>
        <w:tab/>
        <w:t xml:space="preserve">WHEREAS, confidential and proprietary information </w:t>
      </w:r>
      <w:r w:rsidR="00AF6A01">
        <w:t xml:space="preserve">provided to VEDP and used for business expansion or development purposes is </w:t>
      </w:r>
      <w:r w:rsidR="004E5B32">
        <w:t xml:space="preserve">generally </w:t>
      </w:r>
      <w:r>
        <w:t>protected from disclosure by</w:t>
      </w:r>
      <w:r w:rsidR="00F54088">
        <w:t xml:space="preserve"> provisions of the Virginia Freedom of Information Act, including </w:t>
      </w:r>
      <w:r w:rsidR="00AF6A01">
        <w:t xml:space="preserve">subsection 3 of </w:t>
      </w:r>
      <w:r w:rsidRPr="00825BD1">
        <w:t>§ 2.2-3705.6</w:t>
      </w:r>
      <w:r>
        <w:t xml:space="preserve"> </w:t>
      </w:r>
      <w:r w:rsidR="00AF6A01">
        <w:t>of the Code of Virginia</w:t>
      </w:r>
      <w:r w:rsidR="0057172E">
        <w:t>;</w:t>
      </w:r>
    </w:p>
    <w:p w14:paraId="36C7A453" w14:textId="77777777" w:rsidR="00C825A0" w:rsidRPr="006F5AA8" w:rsidRDefault="00C825A0" w:rsidP="00E81DA3"/>
    <w:p w14:paraId="23F7D97F" w14:textId="77777777" w:rsidR="00C825A0" w:rsidRPr="006F5AA8" w:rsidRDefault="00C825A0" w:rsidP="00E81DA3">
      <w:r w:rsidRPr="006F5AA8">
        <w:tab/>
        <w:t>NOW THEREFORE, BE IT AGREED as follows:</w:t>
      </w:r>
    </w:p>
    <w:p w14:paraId="765FB2B4" w14:textId="77777777" w:rsidR="00C825A0" w:rsidRPr="006F5AA8" w:rsidRDefault="00C825A0" w:rsidP="00E81DA3"/>
    <w:p w14:paraId="50578DDD" w14:textId="77777777" w:rsidR="00825BD1" w:rsidRDefault="004F4697" w:rsidP="004F4697">
      <w:pPr>
        <w:jc w:val="both"/>
      </w:pPr>
      <w:r w:rsidRPr="006F5AA8">
        <w:rPr>
          <w:b/>
        </w:rPr>
        <w:t>1.</w:t>
      </w:r>
      <w:r w:rsidRPr="006F5AA8">
        <w:rPr>
          <w:b/>
        </w:rPr>
        <w:tab/>
      </w:r>
      <w:r w:rsidR="00C825A0" w:rsidRPr="006F5AA8">
        <w:rPr>
          <w:b/>
          <w:u w:val="single"/>
        </w:rPr>
        <w:t>Confidentiality</w:t>
      </w:r>
      <w:r w:rsidR="00C825A0" w:rsidRPr="006F5AA8">
        <w:rPr>
          <w:b/>
        </w:rPr>
        <w:t xml:space="preserve">.  </w:t>
      </w:r>
    </w:p>
    <w:p w14:paraId="49EA3578" w14:textId="77777777" w:rsidR="00825BD1" w:rsidRDefault="00825BD1" w:rsidP="004F4697">
      <w:pPr>
        <w:jc w:val="both"/>
      </w:pPr>
    </w:p>
    <w:p w14:paraId="7ACB5CFB" w14:textId="3B746532" w:rsidR="00825BD1" w:rsidRDefault="00825BD1" w:rsidP="00D16C7B">
      <w:pPr>
        <w:ind w:firstLine="720"/>
        <w:jc w:val="both"/>
      </w:pPr>
      <w:r>
        <w:t xml:space="preserve">The term </w:t>
      </w:r>
      <w:r w:rsidR="003F1F15" w:rsidRPr="006F5AA8">
        <w:t>“Confidential Informatio</w:t>
      </w:r>
      <w:r w:rsidR="009E467B" w:rsidRPr="006F5AA8">
        <w:t xml:space="preserve">n” shall mean all confidential and </w:t>
      </w:r>
      <w:r w:rsidR="003F1F15" w:rsidRPr="006F5AA8">
        <w:t>proprietary information or data furnished by</w:t>
      </w:r>
      <w:r w:rsidR="004F4697" w:rsidRPr="006F5AA8">
        <w:t xml:space="preserve"> the</w:t>
      </w:r>
      <w:r w:rsidR="003F1F15" w:rsidRPr="006F5AA8">
        <w:t xml:space="preserve"> Company to VEDP</w:t>
      </w:r>
      <w:r w:rsidR="00AF6A01">
        <w:t xml:space="preserve"> for the purpose of evaluating</w:t>
      </w:r>
      <w:r w:rsidR="00AF6A01" w:rsidRPr="00AF6A01">
        <w:t xml:space="preserve"> business expansion or development</w:t>
      </w:r>
      <w:r w:rsidR="00AF6A01">
        <w:t xml:space="preserve"> in the Commonwealth</w:t>
      </w:r>
      <w:r w:rsidR="00A9107B">
        <w:t xml:space="preserve"> (the “Purpose”)</w:t>
      </w:r>
      <w:r w:rsidR="00AF6A01">
        <w:t>. “Confidential Information” includes</w:t>
      </w:r>
      <w:r>
        <w:t xml:space="preserve"> </w:t>
      </w:r>
      <w:r w:rsidRPr="006F5AA8">
        <w:t xml:space="preserve">any information or data regarding </w:t>
      </w:r>
      <w:r w:rsidR="00AF6A01">
        <w:t>the Company’s</w:t>
      </w:r>
      <w:r w:rsidRPr="006F5AA8">
        <w:t xml:space="preserve"> </w:t>
      </w:r>
      <w:r w:rsidR="00E36860">
        <w:t xml:space="preserve">intellectual property, financial statements or other financial information, </w:t>
      </w:r>
      <w:r w:rsidRPr="006F5AA8">
        <w:t xml:space="preserve">business plans, </w:t>
      </w:r>
      <w:r w:rsidR="00E36860" w:rsidRPr="00E36860">
        <w:t xml:space="preserve">technology, customers, </w:t>
      </w:r>
      <w:r w:rsidR="00A9107B">
        <w:t xml:space="preserve">business plans, </w:t>
      </w:r>
      <w:r w:rsidR="00E36860" w:rsidRPr="00E36860">
        <w:t xml:space="preserve">products, </w:t>
      </w:r>
      <w:r w:rsidRPr="006F5AA8">
        <w:t xml:space="preserve">promotional and marketing activities, </w:t>
      </w:r>
      <w:r w:rsidR="00E36860">
        <w:t>or</w:t>
      </w:r>
      <w:r w:rsidRPr="006F5AA8">
        <w:t xml:space="preserve"> other business affairs</w:t>
      </w:r>
      <w:r w:rsidR="003F1F15" w:rsidRPr="006F5AA8">
        <w:t>.</w:t>
      </w:r>
      <w:r w:rsidR="00A9107B">
        <w:t xml:space="preserve"> Additionally, “Confidential Information” includes any </w:t>
      </w:r>
      <w:r w:rsidR="00A9107B" w:rsidRPr="00A9107B">
        <w:t xml:space="preserve">information provided in connection with the </w:t>
      </w:r>
      <w:r w:rsidR="00A9107B">
        <w:t>Purpose</w:t>
      </w:r>
      <w:r w:rsidR="00A9107B" w:rsidRPr="00A9107B">
        <w:t xml:space="preserve"> that a reasonable person would consider Confidential Information in the context of its disclosure</w:t>
      </w:r>
      <w:r w:rsidR="00A9107B">
        <w:t>.</w:t>
      </w:r>
    </w:p>
    <w:p w14:paraId="66CAD2C7" w14:textId="77777777" w:rsidR="0021552B" w:rsidRDefault="0021552B" w:rsidP="0021552B">
      <w:pPr>
        <w:jc w:val="both"/>
      </w:pPr>
    </w:p>
    <w:p w14:paraId="66BB1539" w14:textId="7B5AFCB6" w:rsidR="00C825A0" w:rsidRPr="006F5AA8" w:rsidRDefault="003F1F15" w:rsidP="00D16C7B">
      <w:pPr>
        <w:ind w:firstLine="720"/>
        <w:jc w:val="both"/>
      </w:pPr>
      <w:r w:rsidRPr="006F5AA8">
        <w:t xml:space="preserve">VEDP </w:t>
      </w:r>
      <w:r w:rsidR="00C825A0" w:rsidRPr="006F5AA8">
        <w:t xml:space="preserve">agrees not to disclose any </w:t>
      </w:r>
      <w:r w:rsidRPr="006F5AA8">
        <w:t>Confidential I</w:t>
      </w:r>
      <w:r w:rsidR="00C825A0" w:rsidRPr="006F5AA8">
        <w:t>nformation</w:t>
      </w:r>
      <w:r w:rsidR="00205A57">
        <w:t xml:space="preserve"> to any third party</w:t>
      </w:r>
      <w:r w:rsidR="00C825A0" w:rsidRPr="006F5AA8">
        <w:t xml:space="preserve"> except as may be required by</w:t>
      </w:r>
      <w:r w:rsidR="00825BD1">
        <w:t xml:space="preserve"> </w:t>
      </w:r>
      <w:r w:rsidR="00205A57">
        <w:t>Applicable Law</w:t>
      </w:r>
      <w:r w:rsidR="004F4697" w:rsidRPr="006F5AA8">
        <w:t xml:space="preserve"> and except as specifically permitted below</w:t>
      </w:r>
      <w:r w:rsidR="00C825A0" w:rsidRPr="006F5AA8">
        <w:t xml:space="preserve">.  </w:t>
      </w:r>
    </w:p>
    <w:p w14:paraId="322A1847" w14:textId="77777777" w:rsidR="00C825A0" w:rsidRPr="006F5AA8" w:rsidRDefault="00C825A0" w:rsidP="004F4697">
      <w:pPr>
        <w:jc w:val="both"/>
      </w:pPr>
    </w:p>
    <w:p w14:paraId="13F23D34" w14:textId="77777777" w:rsidR="00825BD1" w:rsidRDefault="004F4697" w:rsidP="006F5AA8">
      <w:pPr>
        <w:jc w:val="both"/>
      </w:pPr>
      <w:r w:rsidRPr="006F5AA8">
        <w:rPr>
          <w:b/>
        </w:rPr>
        <w:t>2.</w:t>
      </w:r>
      <w:r w:rsidRPr="006F5AA8">
        <w:rPr>
          <w:b/>
        </w:rPr>
        <w:tab/>
      </w:r>
      <w:r w:rsidR="00C825A0" w:rsidRPr="006F5AA8">
        <w:rPr>
          <w:b/>
          <w:u w:val="single"/>
        </w:rPr>
        <w:t>Permitted Disclosure</w:t>
      </w:r>
      <w:r w:rsidR="00C825A0" w:rsidRPr="006F5AA8">
        <w:rPr>
          <w:b/>
        </w:rPr>
        <w:t>.</w:t>
      </w:r>
      <w:r w:rsidR="00C825A0" w:rsidRPr="006F5AA8">
        <w:t xml:space="preserve">  </w:t>
      </w:r>
    </w:p>
    <w:p w14:paraId="4F22AC76" w14:textId="77777777" w:rsidR="00825BD1" w:rsidRDefault="00825BD1" w:rsidP="006F5AA8">
      <w:pPr>
        <w:jc w:val="both"/>
      </w:pPr>
    </w:p>
    <w:p w14:paraId="0D707C3F" w14:textId="6C9DD23E" w:rsidR="00825BD1" w:rsidRDefault="00825BD1" w:rsidP="00D16C7B">
      <w:pPr>
        <w:ind w:firstLine="360"/>
        <w:jc w:val="both"/>
      </w:pPr>
      <w:r>
        <w:t xml:space="preserve">VEDP </w:t>
      </w:r>
      <w:r w:rsidR="003F1F15">
        <w:t xml:space="preserve">may use the Confidential Information received pursuant to this Agreement solely for the purposes set forth herein, or contemplated by this Agreement.  VEDP </w:t>
      </w:r>
      <w:r w:rsidR="00C825A0">
        <w:t xml:space="preserve">may disclose </w:t>
      </w:r>
      <w:r w:rsidR="00A9107B">
        <w:t>Confidential Information</w:t>
      </w:r>
      <w:r w:rsidR="00C825A0">
        <w:t xml:space="preserve"> to third parties as permitted by </w:t>
      </w:r>
      <w:r w:rsidR="00DC76F9">
        <w:t xml:space="preserve">the </w:t>
      </w:r>
      <w:r w:rsidR="00C825A0">
        <w:t xml:space="preserve">Company </w:t>
      </w:r>
      <w:r w:rsidR="00424F9A">
        <w:t xml:space="preserve">by written permission </w:t>
      </w:r>
      <w:r w:rsidR="00C825A0">
        <w:t>in order to obtain further information necessary to the process of business location or expansion.</w:t>
      </w:r>
      <w:r w:rsidR="00BC47BB">
        <w:t xml:space="preserve">  </w:t>
      </w:r>
    </w:p>
    <w:p w14:paraId="3130FB47" w14:textId="1A0F39DE" w:rsidR="3DB90B62" w:rsidRDefault="3DB90B62" w:rsidP="3DB90B62">
      <w:pPr>
        <w:ind w:firstLine="360"/>
        <w:jc w:val="both"/>
      </w:pPr>
    </w:p>
    <w:p w14:paraId="5D91A1DE" w14:textId="5904D67B" w:rsidR="00A9107B" w:rsidRDefault="00BC47BB" w:rsidP="00D16C7B">
      <w:pPr>
        <w:ind w:firstLine="360"/>
        <w:jc w:val="both"/>
      </w:pPr>
      <w:r w:rsidRPr="006F5AA8">
        <w:lastRenderedPageBreak/>
        <w:t>The Company hereby gives it</w:t>
      </w:r>
      <w:r w:rsidR="006122B6" w:rsidRPr="006F5AA8">
        <w:t>s</w:t>
      </w:r>
      <w:r w:rsidRPr="006F5AA8">
        <w:t xml:space="preserve"> permission for </w:t>
      </w:r>
      <w:r w:rsidR="005B3327" w:rsidRPr="006F5AA8">
        <w:t xml:space="preserve">VEDP to </w:t>
      </w:r>
      <w:bookmarkStart w:id="0" w:name="_Hlk212629792"/>
      <w:r w:rsidR="005B3327" w:rsidRPr="006F5AA8">
        <w:t xml:space="preserve">share, </w:t>
      </w:r>
      <w:r w:rsidR="00E07F45">
        <w:t>to the extent</w:t>
      </w:r>
      <w:r w:rsidR="005B3327" w:rsidRPr="006F5AA8">
        <w:t xml:space="preserve"> necessary</w:t>
      </w:r>
      <w:r w:rsidR="00A9107B">
        <w:t xml:space="preserve"> to further the Purpose</w:t>
      </w:r>
      <w:r w:rsidR="005B3327" w:rsidRPr="006F5AA8">
        <w:t>,</w:t>
      </w:r>
      <w:r w:rsidR="006047B9" w:rsidRPr="006F5AA8">
        <w:t xml:space="preserve"> </w:t>
      </w:r>
      <w:r w:rsidR="005B3327" w:rsidRPr="006F5AA8">
        <w:t>Confidential Information with th</w:t>
      </w:r>
      <w:r w:rsidR="00E23D1B" w:rsidRPr="006F5AA8">
        <w:t xml:space="preserve">e </w:t>
      </w:r>
      <w:r w:rsidR="00C0424B" w:rsidRPr="006F5AA8">
        <w:t xml:space="preserve">Offices of the Governor and </w:t>
      </w:r>
      <w:r w:rsidR="00127448">
        <w:t>the Governor’s</w:t>
      </w:r>
      <w:r w:rsidR="00127448" w:rsidRPr="006F5AA8">
        <w:t xml:space="preserve"> </w:t>
      </w:r>
      <w:r w:rsidR="00D000D4" w:rsidRPr="006F5AA8">
        <w:t>Cabinet Secretaries</w:t>
      </w:r>
      <w:r w:rsidR="00C0424B" w:rsidRPr="006F5AA8">
        <w:t xml:space="preserve">, </w:t>
      </w:r>
      <w:r w:rsidR="008D6940">
        <w:t xml:space="preserve">the relevant </w:t>
      </w:r>
      <w:r w:rsidR="00D872CD">
        <w:t>subdivisions</w:t>
      </w:r>
      <w:r w:rsidR="008D6940">
        <w:t xml:space="preserve"> of Virginia Government, </w:t>
      </w:r>
      <w:r w:rsidR="00E57928" w:rsidRPr="006F5AA8">
        <w:t>the Major Employment and Investment Project Approval Commission,</w:t>
      </w:r>
      <w:r w:rsidR="006A00C6" w:rsidRPr="006F5AA8">
        <w:t xml:space="preserve"> </w:t>
      </w:r>
      <w:r w:rsidR="00C0424B" w:rsidRPr="006F5AA8">
        <w:t xml:space="preserve">the </w:t>
      </w:r>
      <w:r w:rsidR="00C30453" w:rsidRPr="006F5AA8">
        <w:t xml:space="preserve">localities </w:t>
      </w:r>
      <w:r w:rsidR="006A00C6" w:rsidRPr="006F5AA8">
        <w:t xml:space="preserve">in which the Company is considering a location decision, </w:t>
      </w:r>
      <w:r w:rsidR="00C0424B" w:rsidRPr="006F5AA8">
        <w:t xml:space="preserve">the </w:t>
      </w:r>
      <w:r w:rsidR="006A00C6" w:rsidRPr="006F5AA8">
        <w:t>Industrial/</w:t>
      </w:r>
      <w:r w:rsidR="00C0424B" w:rsidRPr="006F5AA8">
        <w:t>Economic Development Authorities or Partnership</w:t>
      </w:r>
      <w:r w:rsidR="00C30453" w:rsidRPr="006F5AA8">
        <w:t>s</w:t>
      </w:r>
      <w:r w:rsidR="00C0424B" w:rsidRPr="006F5AA8">
        <w:t xml:space="preserve"> created by such localities</w:t>
      </w:r>
      <w:r w:rsidR="00C30453" w:rsidRPr="006F5AA8">
        <w:t>, and the regional economic development organizations serving one or more of such localities</w:t>
      </w:r>
      <w:r w:rsidR="006122B6" w:rsidRPr="006F5AA8">
        <w:t>.</w:t>
      </w:r>
      <w:r w:rsidR="00A10D53" w:rsidRPr="006F5AA8">
        <w:t xml:space="preserve"> </w:t>
      </w:r>
    </w:p>
    <w:p w14:paraId="4B5FBC72" w14:textId="77777777" w:rsidR="0093083B" w:rsidRDefault="0093083B" w:rsidP="0093083B">
      <w:pPr>
        <w:jc w:val="both"/>
      </w:pPr>
    </w:p>
    <w:p w14:paraId="2F5B3E3A" w14:textId="53ED22E0" w:rsidR="00C825A0" w:rsidRPr="006F5AA8" w:rsidRDefault="00B4040E" w:rsidP="00D16C7B">
      <w:pPr>
        <w:ind w:firstLine="360"/>
        <w:jc w:val="both"/>
      </w:pPr>
      <w:r>
        <w:t>Additionally,</w:t>
      </w:r>
      <w:r w:rsidR="00A9107B">
        <w:t xml:space="preserve"> the Company gives its permission for VEDP</w:t>
      </w:r>
      <w:r w:rsidRPr="006F5AA8">
        <w:t xml:space="preserve"> </w:t>
      </w:r>
      <w:r w:rsidR="00A9107B">
        <w:t>to</w:t>
      </w:r>
      <w:r>
        <w:t xml:space="preserve"> share Confidential Information with the Joint Legislative Audit and review Commission</w:t>
      </w:r>
      <w:r w:rsidR="00127448">
        <w:t>, for purposes of compliance with</w:t>
      </w:r>
      <w:r w:rsidR="00A9107B" w:rsidRPr="00AF6A01">
        <w:t xml:space="preserve"> Item 25(E)(3) of </w:t>
      </w:r>
      <w:r w:rsidR="00127448">
        <w:t>Virginia</w:t>
      </w:r>
      <w:r w:rsidR="00B669E6">
        <w:t>’s</w:t>
      </w:r>
      <w:r w:rsidR="00127448">
        <w:t xml:space="preserve"> Appropriation Act</w:t>
      </w:r>
      <w:r>
        <w:t>.</w:t>
      </w:r>
      <w:bookmarkEnd w:id="0"/>
    </w:p>
    <w:p w14:paraId="5A6F07E6" w14:textId="77777777" w:rsidR="003F1F15" w:rsidRPr="006F5AA8" w:rsidRDefault="003F1F15" w:rsidP="004F4697">
      <w:pPr>
        <w:jc w:val="both"/>
      </w:pPr>
    </w:p>
    <w:p w14:paraId="708EE3E2" w14:textId="77777777" w:rsidR="00825BD1" w:rsidRDefault="00725E89" w:rsidP="004F4697">
      <w:pPr>
        <w:jc w:val="both"/>
      </w:pPr>
      <w:r w:rsidRPr="006F5AA8">
        <w:rPr>
          <w:b/>
        </w:rPr>
        <w:t>3.</w:t>
      </w:r>
      <w:r w:rsidRPr="006F5AA8">
        <w:rPr>
          <w:b/>
        </w:rPr>
        <w:tab/>
      </w:r>
      <w:r w:rsidR="003F1F15" w:rsidRPr="006F5AA8">
        <w:rPr>
          <w:b/>
          <w:u w:val="single"/>
        </w:rPr>
        <w:t>Mandatory</w:t>
      </w:r>
      <w:r w:rsidR="003F1F15" w:rsidRPr="006F5AA8">
        <w:rPr>
          <w:b/>
          <w:bCs/>
          <w:u w:val="single"/>
        </w:rPr>
        <w:t xml:space="preserve"> </w:t>
      </w:r>
      <w:r w:rsidR="003F1F15" w:rsidRPr="006F5AA8">
        <w:rPr>
          <w:b/>
          <w:u w:val="single"/>
        </w:rPr>
        <w:t>Disclosure</w:t>
      </w:r>
      <w:r w:rsidR="003F1F15" w:rsidRPr="006F5AA8">
        <w:t xml:space="preserve">.  </w:t>
      </w:r>
    </w:p>
    <w:p w14:paraId="34C9536F" w14:textId="77777777" w:rsidR="00825BD1" w:rsidRDefault="00825BD1" w:rsidP="004F4697">
      <w:pPr>
        <w:jc w:val="both"/>
      </w:pPr>
    </w:p>
    <w:p w14:paraId="2A928664" w14:textId="071B607A" w:rsidR="00205A57" w:rsidRDefault="00205A57" w:rsidP="00D16C7B">
      <w:pPr>
        <w:ind w:firstLine="360"/>
        <w:jc w:val="both"/>
      </w:pPr>
      <w:r>
        <w:t xml:space="preserve">VEDP agrees to protect Confidential Information to the </w:t>
      </w:r>
      <w:r w:rsidR="00AD5CE1">
        <w:t>greatest</w:t>
      </w:r>
      <w:r>
        <w:t xml:space="preserve"> extent permitted by </w:t>
      </w:r>
      <w:r w:rsidR="00AA61F1">
        <w:t xml:space="preserve">the </w:t>
      </w:r>
      <w:r w:rsidR="00AA61F1" w:rsidRPr="00AA61F1">
        <w:t>Virginia Freedom of Information Act</w:t>
      </w:r>
      <w:r w:rsidR="00862EA6">
        <w:t xml:space="preserve"> and other Applicable Law</w:t>
      </w:r>
      <w:r w:rsidR="00AA61F1">
        <w:t>, including</w:t>
      </w:r>
      <w:r w:rsidR="00AA61F1" w:rsidRPr="00AA61F1">
        <w:t xml:space="preserve"> </w:t>
      </w:r>
      <w:r w:rsidRPr="00205A57">
        <w:t>subsection 3 of § 2.2-3705.6 of the Code of Virginia.</w:t>
      </w:r>
    </w:p>
    <w:p w14:paraId="327D9638" w14:textId="77777777" w:rsidR="0093083B" w:rsidRDefault="0093083B" w:rsidP="0093083B">
      <w:pPr>
        <w:jc w:val="both"/>
      </w:pPr>
    </w:p>
    <w:p w14:paraId="523A8597" w14:textId="7CCD784C" w:rsidR="00825BD1" w:rsidRDefault="003F1F15" w:rsidP="00D16C7B">
      <w:pPr>
        <w:ind w:firstLine="360"/>
        <w:jc w:val="both"/>
      </w:pPr>
      <w:r w:rsidRPr="006F5AA8">
        <w:t xml:space="preserve">In the event that </w:t>
      </w:r>
      <w:r w:rsidR="006B68A8" w:rsidRPr="006F5AA8">
        <w:t>VEDP</w:t>
      </w:r>
      <w:r w:rsidRPr="006F5AA8">
        <w:t xml:space="preserve"> or its respective directors, officers, employees, consultants or agents are requested or required by </w:t>
      </w:r>
      <w:r w:rsidR="00205A57">
        <w:t>Applicable Law</w:t>
      </w:r>
      <w:r w:rsidRPr="006F5AA8">
        <w:t xml:space="preserve"> to disclose </w:t>
      </w:r>
      <w:r w:rsidR="001D0ECF" w:rsidRPr="006F5AA8">
        <w:t>any</w:t>
      </w:r>
      <w:r w:rsidRPr="006F5AA8">
        <w:t xml:space="preserve"> Confidential Information of the </w:t>
      </w:r>
      <w:r w:rsidR="006B68A8" w:rsidRPr="006F5AA8">
        <w:t>Company, VEDP</w:t>
      </w:r>
      <w:r w:rsidRPr="006F5AA8">
        <w:t xml:space="preserve"> shall give prompt advance notice so that the </w:t>
      </w:r>
      <w:r w:rsidR="006B68A8" w:rsidRPr="006F5AA8">
        <w:t>Company</w:t>
      </w:r>
      <w:r w:rsidRPr="006F5AA8">
        <w:t xml:space="preserve"> may seek a protective order or other appropriate relief.  </w:t>
      </w:r>
    </w:p>
    <w:p w14:paraId="052EA720" w14:textId="77777777" w:rsidR="0093083B" w:rsidRDefault="0093083B" w:rsidP="0093083B">
      <w:pPr>
        <w:jc w:val="both"/>
      </w:pPr>
    </w:p>
    <w:p w14:paraId="2A23D4D6" w14:textId="0CFA9B90" w:rsidR="003F1F15" w:rsidRPr="006F5AA8" w:rsidRDefault="003F1F15" w:rsidP="00D16C7B">
      <w:pPr>
        <w:ind w:firstLine="360"/>
        <w:jc w:val="both"/>
      </w:pPr>
      <w:r w:rsidRPr="006F5AA8">
        <w:t xml:space="preserve">In the event that such protective order is not obtained, </w:t>
      </w:r>
      <w:r w:rsidR="006B68A8" w:rsidRPr="006F5AA8">
        <w:t>VEDP</w:t>
      </w:r>
      <w:r w:rsidRPr="006F5AA8">
        <w:t xml:space="preserve"> shall disclose only that portion of the Confidential Information which its counsel advises that it is legally required to disclose.</w:t>
      </w:r>
    </w:p>
    <w:p w14:paraId="3BA8ED8F" w14:textId="77777777" w:rsidR="00424F9A" w:rsidRPr="006F5AA8" w:rsidRDefault="00424F9A" w:rsidP="004F4697">
      <w:pPr>
        <w:jc w:val="both"/>
      </w:pPr>
    </w:p>
    <w:p w14:paraId="600699A4" w14:textId="77777777" w:rsidR="0093083B" w:rsidRDefault="00725E89" w:rsidP="00AF6A01">
      <w:pPr>
        <w:jc w:val="both"/>
      </w:pPr>
      <w:r w:rsidRPr="006F5AA8">
        <w:rPr>
          <w:b/>
        </w:rPr>
        <w:t>4.</w:t>
      </w:r>
      <w:r w:rsidRPr="006F5AA8">
        <w:rPr>
          <w:b/>
        </w:rPr>
        <w:tab/>
      </w:r>
      <w:r w:rsidR="00424F9A" w:rsidRPr="006F5AA8">
        <w:rPr>
          <w:b/>
          <w:u w:val="single"/>
        </w:rPr>
        <w:t>Return of Confidential Information</w:t>
      </w:r>
      <w:r w:rsidR="00424F9A" w:rsidRPr="006F5AA8">
        <w:rPr>
          <w:b/>
        </w:rPr>
        <w:t>.</w:t>
      </w:r>
      <w:r w:rsidR="00424F9A" w:rsidRPr="006F5AA8">
        <w:t xml:space="preserve">  </w:t>
      </w:r>
    </w:p>
    <w:p w14:paraId="08793E5B" w14:textId="77777777" w:rsidR="0093083B" w:rsidRDefault="0093083B" w:rsidP="00AF6A01">
      <w:pPr>
        <w:jc w:val="both"/>
      </w:pPr>
    </w:p>
    <w:p w14:paraId="5AAE5C4B" w14:textId="52F8DE55" w:rsidR="00424F9A" w:rsidRPr="006F5AA8" w:rsidRDefault="00424F9A" w:rsidP="00D16C7B">
      <w:pPr>
        <w:ind w:firstLine="720"/>
        <w:jc w:val="both"/>
      </w:pPr>
      <w:r w:rsidRPr="006F5AA8">
        <w:t>Upon the request of the Company, VEDP agrees to immediately return to the Company, or destroy, all tangible materials concerning Confidential Information, including but not limited to memoranda, notes, reports, agreements, documents, drawings, hardware, disks and tapes, as well as all copies or extracts thereof, whether such material was made or compiled by VEDP or furnished by the Company</w:t>
      </w:r>
      <w:r w:rsidR="00E11D25" w:rsidRPr="006F5AA8">
        <w:t>, subject to the provisions of</w:t>
      </w:r>
      <w:r w:rsidR="00AF6A01">
        <w:t xml:space="preserve"> </w:t>
      </w:r>
      <w:r w:rsidR="00205A57">
        <w:t>Applicable Law</w:t>
      </w:r>
      <w:r w:rsidRPr="006F5AA8">
        <w:t xml:space="preserve">.  </w:t>
      </w:r>
    </w:p>
    <w:p w14:paraId="6E177ED0" w14:textId="77777777" w:rsidR="003F1F15" w:rsidRPr="006F5AA8" w:rsidRDefault="003F1F15" w:rsidP="004F4697">
      <w:pPr>
        <w:jc w:val="both"/>
      </w:pPr>
    </w:p>
    <w:p w14:paraId="3F55B3B0" w14:textId="77777777" w:rsidR="0093083B" w:rsidRDefault="00725E89" w:rsidP="004F4697">
      <w:pPr>
        <w:jc w:val="both"/>
      </w:pPr>
      <w:r w:rsidRPr="006F5AA8">
        <w:rPr>
          <w:b/>
        </w:rPr>
        <w:t>5.</w:t>
      </w:r>
      <w:r w:rsidRPr="006F5AA8">
        <w:rPr>
          <w:b/>
        </w:rPr>
        <w:tab/>
      </w:r>
      <w:r w:rsidR="00C825A0" w:rsidRPr="006F5AA8">
        <w:rPr>
          <w:b/>
          <w:u w:val="single"/>
        </w:rPr>
        <w:t>Litigation</w:t>
      </w:r>
      <w:r w:rsidR="00C825A0" w:rsidRPr="006F5AA8">
        <w:rPr>
          <w:b/>
        </w:rPr>
        <w:t>.</w:t>
      </w:r>
      <w:r w:rsidR="00C825A0" w:rsidRPr="006F5AA8">
        <w:t xml:space="preserve">  </w:t>
      </w:r>
    </w:p>
    <w:p w14:paraId="5EED9B10" w14:textId="77777777" w:rsidR="0093083B" w:rsidRDefault="0093083B" w:rsidP="0093083B">
      <w:pPr>
        <w:ind w:firstLine="720"/>
        <w:jc w:val="both"/>
      </w:pPr>
    </w:p>
    <w:p w14:paraId="1668DC0A" w14:textId="6C71A5AC" w:rsidR="00C825A0" w:rsidRPr="006F5AA8" w:rsidRDefault="00C825A0" w:rsidP="00D16C7B">
      <w:pPr>
        <w:ind w:firstLine="720"/>
        <w:jc w:val="both"/>
      </w:pPr>
      <w:r w:rsidRPr="006F5AA8">
        <w:t>In the event of litigation by a third party over the nondisclosure of Co</w:t>
      </w:r>
      <w:r w:rsidR="00707A49" w:rsidRPr="006F5AA8">
        <w:t>nfidential I</w:t>
      </w:r>
      <w:r w:rsidRPr="006F5AA8">
        <w:t>nformation, Company agrees to cooperate fully with VEDP and the Office of the Attorney General in resolving and/or defending such actions.</w:t>
      </w:r>
    </w:p>
    <w:p w14:paraId="4FCE2374" w14:textId="77777777" w:rsidR="006B68A8" w:rsidRPr="006F5AA8" w:rsidRDefault="006B68A8" w:rsidP="004F4697">
      <w:pPr>
        <w:jc w:val="both"/>
      </w:pPr>
    </w:p>
    <w:p w14:paraId="7C71C4D9" w14:textId="77777777" w:rsidR="0093083B" w:rsidRDefault="00725E89" w:rsidP="004F4697">
      <w:pPr>
        <w:jc w:val="both"/>
        <w:rPr>
          <w:b/>
        </w:rPr>
      </w:pPr>
      <w:r w:rsidRPr="006F5AA8">
        <w:rPr>
          <w:b/>
        </w:rPr>
        <w:t>6.</w:t>
      </w:r>
      <w:r w:rsidRPr="006F5AA8">
        <w:rPr>
          <w:b/>
        </w:rPr>
        <w:tab/>
      </w:r>
      <w:r w:rsidR="006B68A8" w:rsidRPr="006F5AA8">
        <w:rPr>
          <w:b/>
          <w:u w:val="single"/>
        </w:rPr>
        <w:t>Equitable Remedies</w:t>
      </w:r>
      <w:r w:rsidR="006B68A8" w:rsidRPr="006F5AA8">
        <w:rPr>
          <w:b/>
        </w:rPr>
        <w:t xml:space="preserve">.  </w:t>
      </w:r>
    </w:p>
    <w:p w14:paraId="18BF66E0" w14:textId="77777777" w:rsidR="0093083B" w:rsidRDefault="0093083B" w:rsidP="0093083B">
      <w:pPr>
        <w:ind w:firstLine="720"/>
        <w:jc w:val="both"/>
        <w:rPr>
          <w:b/>
        </w:rPr>
      </w:pPr>
    </w:p>
    <w:p w14:paraId="3232FF58" w14:textId="37C4ECDB" w:rsidR="006B68A8" w:rsidRPr="006F5AA8" w:rsidRDefault="006B68A8" w:rsidP="00D16C7B">
      <w:pPr>
        <w:ind w:firstLine="720"/>
        <w:jc w:val="both"/>
      </w:pPr>
      <w:r w:rsidRPr="006F5AA8">
        <w:t xml:space="preserve">VEDP acknowledges that a breach or threatened breach of any of the foregoing provisions could cause the Company irreparable damage and injury that would not be </w:t>
      </w:r>
      <w:r w:rsidRPr="006F5AA8">
        <w:lastRenderedPageBreak/>
        <w:t>compensable by monetary damages alone and, accordingly, that the Company shall</w:t>
      </w:r>
      <w:r w:rsidR="00E11D25" w:rsidRPr="006F5AA8">
        <w:t xml:space="preserve"> be entitled to seek </w:t>
      </w:r>
      <w:r w:rsidRPr="006F5AA8">
        <w:t>all available legal or equitable remedies.</w:t>
      </w:r>
    </w:p>
    <w:p w14:paraId="697AA384" w14:textId="77777777" w:rsidR="006B68A8" w:rsidRPr="006F5AA8" w:rsidRDefault="006B68A8" w:rsidP="004F4697">
      <w:pPr>
        <w:jc w:val="both"/>
      </w:pPr>
    </w:p>
    <w:p w14:paraId="7367FAE4" w14:textId="77777777" w:rsidR="0093083B" w:rsidRDefault="00725E89" w:rsidP="004F4697">
      <w:pPr>
        <w:jc w:val="both"/>
      </w:pPr>
      <w:r w:rsidRPr="006F5AA8">
        <w:rPr>
          <w:b/>
        </w:rPr>
        <w:t>7.</w:t>
      </w:r>
      <w:r w:rsidRPr="006F5AA8">
        <w:rPr>
          <w:b/>
        </w:rPr>
        <w:tab/>
      </w:r>
      <w:r w:rsidR="006B68A8" w:rsidRPr="006F5AA8">
        <w:rPr>
          <w:b/>
          <w:u w:val="single"/>
        </w:rPr>
        <w:t>Survival of Obligations</w:t>
      </w:r>
      <w:r w:rsidR="006B68A8" w:rsidRPr="006F5AA8">
        <w:t xml:space="preserve">.  </w:t>
      </w:r>
    </w:p>
    <w:p w14:paraId="39688428" w14:textId="77777777" w:rsidR="0093083B" w:rsidRDefault="0093083B" w:rsidP="004F4697">
      <w:pPr>
        <w:jc w:val="both"/>
      </w:pPr>
    </w:p>
    <w:p w14:paraId="4810C3F5" w14:textId="5CD8E3E5" w:rsidR="00C825A0" w:rsidRPr="006F5AA8" w:rsidRDefault="006B68A8" w:rsidP="00D16C7B">
      <w:pPr>
        <w:ind w:firstLine="720"/>
        <w:jc w:val="both"/>
      </w:pPr>
      <w:r w:rsidRPr="006F5AA8">
        <w:t>The obligation</w:t>
      </w:r>
      <w:r w:rsidR="00424F9A" w:rsidRPr="006F5AA8">
        <w:t>s</w:t>
      </w:r>
      <w:r w:rsidRPr="006F5AA8">
        <w:t xml:space="preserve"> of VEDP under this Agreement shall survive the termination of any </w:t>
      </w:r>
      <w:r w:rsidR="00424F9A" w:rsidRPr="006F5AA8">
        <w:t>cooperative work or arrangement between VEDP and the Company whether or not the Company decides to expand or relocate facilities in Virginia</w:t>
      </w:r>
      <w:r w:rsidR="00720A76" w:rsidRPr="006F5AA8">
        <w:t xml:space="preserve"> and shall terminate </w:t>
      </w:r>
      <w:r w:rsidR="006A00C6" w:rsidRPr="006F5AA8">
        <w:t xml:space="preserve">on the </w:t>
      </w:r>
      <w:r w:rsidR="007B0E81" w:rsidRPr="006F5AA8">
        <w:t xml:space="preserve">fifth </w:t>
      </w:r>
      <w:r w:rsidR="006A00C6" w:rsidRPr="006F5AA8">
        <w:t xml:space="preserve">anniversary of the date noted below.  </w:t>
      </w:r>
      <w:r w:rsidR="00424F9A" w:rsidRPr="006F5AA8">
        <w:t xml:space="preserve"> </w:t>
      </w:r>
    </w:p>
    <w:p w14:paraId="3AE8A007" w14:textId="77777777" w:rsidR="0093083B" w:rsidRDefault="0093083B" w:rsidP="00AA61F1">
      <w:pPr>
        <w:tabs>
          <w:tab w:val="left" w:pos="-720"/>
        </w:tabs>
        <w:suppressAutoHyphens/>
        <w:jc w:val="both"/>
        <w:rPr>
          <w:b/>
        </w:rPr>
      </w:pPr>
    </w:p>
    <w:p w14:paraId="393C4F64" w14:textId="34159457" w:rsidR="0093083B" w:rsidRDefault="00725E89" w:rsidP="00AA61F1">
      <w:pPr>
        <w:tabs>
          <w:tab w:val="left" w:pos="-720"/>
        </w:tabs>
        <w:suppressAutoHyphens/>
        <w:jc w:val="both"/>
      </w:pPr>
      <w:r w:rsidRPr="006F5AA8">
        <w:rPr>
          <w:b/>
        </w:rPr>
        <w:t>8.</w:t>
      </w:r>
      <w:r w:rsidRPr="006F5AA8">
        <w:rPr>
          <w:b/>
        </w:rPr>
        <w:tab/>
      </w:r>
      <w:r w:rsidR="00C825A0" w:rsidRPr="006F5AA8">
        <w:rPr>
          <w:b/>
          <w:u w:val="single"/>
        </w:rPr>
        <w:t>Applicable Law</w:t>
      </w:r>
      <w:r w:rsidR="00C825A0" w:rsidRPr="006F5AA8">
        <w:rPr>
          <w:b/>
        </w:rPr>
        <w:t>.</w:t>
      </w:r>
      <w:r w:rsidR="00C825A0" w:rsidRPr="006F5AA8">
        <w:t xml:space="preserve">  </w:t>
      </w:r>
    </w:p>
    <w:p w14:paraId="059A4F28" w14:textId="77777777" w:rsidR="0093083B" w:rsidRDefault="0093083B" w:rsidP="00AA61F1">
      <w:pPr>
        <w:tabs>
          <w:tab w:val="left" w:pos="-720"/>
        </w:tabs>
        <w:suppressAutoHyphens/>
        <w:jc w:val="both"/>
      </w:pPr>
    </w:p>
    <w:p w14:paraId="1D26AAE3" w14:textId="556170A7" w:rsidR="0093083B" w:rsidRDefault="0093083B" w:rsidP="004F4697">
      <w:pPr>
        <w:jc w:val="both"/>
      </w:pPr>
      <w:r>
        <w:tab/>
      </w:r>
      <w:r w:rsidR="00373C59" w:rsidRPr="006F5AA8">
        <w:t>This Agreement shall be governed by the laws of the Commonwealth of Virginia</w:t>
      </w:r>
      <w:r w:rsidR="000B5BF8" w:rsidRPr="006F5AA8">
        <w:t>, including the Virginia Freedom of Information Act and the Virginia Public Records Act</w:t>
      </w:r>
      <w:r w:rsidR="00205A57">
        <w:t xml:space="preserve"> (“Applicable Law”)</w:t>
      </w:r>
      <w:r w:rsidR="00373C59" w:rsidRPr="006F5AA8">
        <w:t>.</w:t>
      </w:r>
      <w:r w:rsidR="00AF6A01" w:rsidRPr="00AF6A01">
        <w:t xml:space="preserve"> Jurisdiction and venue for any litigation arising out of or involving this Agreement shall lie in the Circuit Court of the City of Richmond, and such litigation shall be brought only in such court</w:t>
      </w:r>
      <w:r w:rsidR="00AA61F1">
        <w:t>.</w:t>
      </w:r>
    </w:p>
    <w:p w14:paraId="4C7A5AF0" w14:textId="77777777" w:rsidR="00AA61F1" w:rsidRDefault="00AA61F1" w:rsidP="00AA61F1">
      <w:pPr>
        <w:tabs>
          <w:tab w:val="left" w:pos="-720"/>
        </w:tabs>
        <w:suppressAutoHyphens/>
        <w:jc w:val="both"/>
        <w:rPr>
          <w:rFonts w:eastAsia="Calibri"/>
        </w:rPr>
      </w:pPr>
    </w:p>
    <w:p w14:paraId="7382E7D9" w14:textId="77777777" w:rsidR="0093083B" w:rsidRDefault="00AA61F1" w:rsidP="00AA61F1">
      <w:pPr>
        <w:tabs>
          <w:tab w:val="left" w:pos="-720"/>
        </w:tabs>
        <w:suppressAutoHyphens/>
        <w:jc w:val="both"/>
        <w:rPr>
          <w:rFonts w:eastAsia="Calibri"/>
        </w:rPr>
      </w:pPr>
      <w:r w:rsidRPr="00D16C7B">
        <w:rPr>
          <w:rFonts w:eastAsia="Calibri"/>
          <w:b/>
          <w:bCs/>
          <w:iCs/>
        </w:rPr>
        <w:t xml:space="preserve">9. </w:t>
      </w:r>
      <w:r w:rsidRPr="00D16C7B">
        <w:rPr>
          <w:rFonts w:eastAsia="Calibri"/>
          <w:b/>
          <w:bCs/>
          <w:iCs/>
        </w:rPr>
        <w:tab/>
        <w:t>Counterparts.</w:t>
      </w:r>
      <w:r w:rsidRPr="00862BB6">
        <w:rPr>
          <w:rFonts w:eastAsia="Calibri"/>
        </w:rPr>
        <w:t xml:space="preserve">  </w:t>
      </w:r>
    </w:p>
    <w:p w14:paraId="1813D39A" w14:textId="77777777" w:rsidR="0093083B" w:rsidRDefault="0093083B" w:rsidP="00AA61F1">
      <w:pPr>
        <w:tabs>
          <w:tab w:val="left" w:pos="-720"/>
        </w:tabs>
        <w:suppressAutoHyphens/>
        <w:jc w:val="both"/>
        <w:rPr>
          <w:rFonts w:eastAsia="Calibri"/>
        </w:rPr>
      </w:pPr>
    </w:p>
    <w:p w14:paraId="0CFF8C3F" w14:textId="0A6C5012" w:rsidR="00AA61F1" w:rsidRPr="00862BB6" w:rsidRDefault="0093083B" w:rsidP="00AA61F1">
      <w:pPr>
        <w:tabs>
          <w:tab w:val="left" w:pos="-720"/>
        </w:tabs>
        <w:suppressAutoHyphens/>
        <w:jc w:val="both"/>
        <w:rPr>
          <w:rFonts w:eastAsia="Calibri"/>
        </w:rPr>
      </w:pPr>
      <w:r>
        <w:rPr>
          <w:rFonts w:eastAsia="Calibri"/>
        </w:rPr>
        <w:tab/>
      </w:r>
      <w:r w:rsidR="00AA61F1" w:rsidRPr="00862BB6">
        <w:rPr>
          <w:rFonts w:eastAsia="Calibri"/>
        </w:rPr>
        <w:t>This Agreement may be executed in one or more counterparts, each of which shall be an original, and all of which together shall be one and the same instrument</w:t>
      </w:r>
      <w:r w:rsidR="00AA61F1">
        <w:rPr>
          <w:rFonts w:eastAsia="Calibri"/>
        </w:rPr>
        <w:t xml:space="preserve">. </w:t>
      </w:r>
    </w:p>
    <w:p w14:paraId="42B4054F" w14:textId="77777777" w:rsidR="00AA61F1" w:rsidRDefault="00AA61F1" w:rsidP="00AA61F1">
      <w:pPr>
        <w:tabs>
          <w:tab w:val="left" w:pos="-720"/>
        </w:tabs>
        <w:suppressAutoHyphens/>
        <w:jc w:val="both"/>
        <w:rPr>
          <w:rFonts w:eastAsia="Calibri"/>
          <w:color w:val="000000"/>
        </w:rPr>
      </w:pPr>
    </w:p>
    <w:p w14:paraId="2DC1DA15" w14:textId="77777777" w:rsidR="0093083B" w:rsidRDefault="00AA61F1" w:rsidP="00AA61F1">
      <w:pPr>
        <w:tabs>
          <w:tab w:val="left" w:pos="-720"/>
        </w:tabs>
        <w:suppressAutoHyphens/>
        <w:jc w:val="both"/>
        <w:rPr>
          <w:rFonts w:eastAsia="Calibri"/>
          <w:color w:val="000000"/>
        </w:rPr>
      </w:pPr>
      <w:r w:rsidRPr="00D16C7B">
        <w:rPr>
          <w:rFonts w:eastAsia="Calibri"/>
          <w:b/>
          <w:bCs/>
          <w:color w:val="000000"/>
        </w:rPr>
        <w:t xml:space="preserve">10. </w:t>
      </w:r>
      <w:r w:rsidRPr="00D16C7B">
        <w:rPr>
          <w:rFonts w:eastAsia="Calibri"/>
          <w:b/>
          <w:bCs/>
          <w:color w:val="000000"/>
        </w:rPr>
        <w:tab/>
      </w:r>
      <w:r w:rsidRPr="00D16C7B">
        <w:rPr>
          <w:rFonts w:eastAsia="Calibri"/>
          <w:b/>
          <w:bCs/>
          <w:color w:val="000000"/>
          <w:u w:val="single"/>
        </w:rPr>
        <w:t>Attorney’s Fees.</w:t>
      </w:r>
      <w:r w:rsidRPr="00AA61F1">
        <w:rPr>
          <w:rFonts w:eastAsia="Calibri"/>
          <w:color w:val="000000"/>
        </w:rPr>
        <w:t xml:space="preserve"> </w:t>
      </w:r>
    </w:p>
    <w:p w14:paraId="5C849E64" w14:textId="77777777" w:rsidR="0093083B" w:rsidRDefault="0093083B" w:rsidP="00AA61F1">
      <w:pPr>
        <w:tabs>
          <w:tab w:val="left" w:pos="-720"/>
        </w:tabs>
        <w:suppressAutoHyphens/>
        <w:jc w:val="both"/>
        <w:rPr>
          <w:rFonts w:eastAsia="Calibri"/>
          <w:color w:val="000000"/>
        </w:rPr>
      </w:pPr>
    </w:p>
    <w:p w14:paraId="0F3C78ED" w14:textId="10DF693C" w:rsidR="00AA61F1" w:rsidRPr="00D16C7B" w:rsidRDefault="0093083B" w:rsidP="00D16C7B">
      <w:pPr>
        <w:tabs>
          <w:tab w:val="left" w:pos="-720"/>
        </w:tabs>
        <w:suppressAutoHyphens/>
        <w:jc w:val="both"/>
        <w:rPr>
          <w:rFonts w:eastAsia="Calibri"/>
        </w:rPr>
      </w:pPr>
      <w:r>
        <w:rPr>
          <w:rFonts w:eastAsia="Calibri"/>
          <w:color w:val="000000"/>
        </w:rPr>
        <w:tab/>
      </w:r>
      <w:r w:rsidR="00AA61F1" w:rsidRPr="00AA61F1">
        <w:rPr>
          <w:rFonts w:eastAsia="Calibri"/>
          <w:color w:val="000000"/>
        </w:rPr>
        <w:t xml:space="preserve">Attorney’s fees shall be paid by the party incurring such fees. </w:t>
      </w:r>
    </w:p>
    <w:p w14:paraId="1DF7CBAE" w14:textId="77777777" w:rsidR="00E351F4" w:rsidRDefault="00E351F4" w:rsidP="004F4697">
      <w:pPr>
        <w:jc w:val="both"/>
      </w:pPr>
    </w:p>
    <w:p w14:paraId="19C0101C" w14:textId="77777777" w:rsidR="0093083B" w:rsidRDefault="00AA61F1" w:rsidP="00E351F4">
      <w:pPr>
        <w:jc w:val="both"/>
        <w:rPr>
          <w:rFonts w:eastAsia="Calibri"/>
        </w:rPr>
      </w:pPr>
      <w:r>
        <w:rPr>
          <w:rFonts w:eastAsia="Calibri"/>
          <w:b/>
          <w:bCs/>
          <w:iCs/>
        </w:rPr>
        <w:t>11</w:t>
      </w:r>
      <w:r w:rsidR="00E351F4" w:rsidRPr="005615A3">
        <w:rPr>
          <w:rFonts w:eastAsia="Calibri"/>
          <w:b/>
          <w:bCs/>
          <w:iCs/>
        </w:rPr>
        <w:t>.</w:t>
      </w:r>
      <w:r w:rsidR="00E351F4" w:rsidRPr="005615A3">
        <w:rPr>
          <w:rFonts w:eastAsia="Calibri"/>
          <w:b/>
          <w:bCs/>
          <w:iCs/>
        </w:rPr>
        <w:tab/>
      </w:r>
      <w:r w:rsidR="00E351F4" w:rsidRPr="00D16C7B">
        <w:rPr>
          <w:rFonts w:eastAsia="Calibri"/>
          <w:b/>
          <w:bCs/>
          <w:iCs/>
          <w:u w:val="single"/>
        </w:rPr>
        <w:t>Severability.</w:t>
      </w:r>
      <w:r w:rsidR="00E351F4" w:rsidRPr="00D16C7B">
        <w:rPr>
          <w:rFonts w:eastAsia="Calibri"/>
          <w:u w:val="single"/>
        </w:rPr>
        <w:t xml:space="preserve"> </w:t>
      </w:r>
      <w:r w:rsidR="00E351F4" w:rsidRPr="00862BB6">
        <w:rPr>
          <w:rFonts w:eastAsia="Calibri"/>
        </w:rPr>
        <w:t xml:space="preserve"> </w:t>
      </w:r>
    </w:p>
    <w:p w14:paraId="3FE8F03C" w14:textId="77777777" w:rsidR="0093083B" w:rsidRDefault="0093083B" w:rsidP="00E351F4">
      <w:pPr>
        <w:jc w:val="both"/>
        <w:rPr>
          <w:rFonts w:eastAsia="Calibri"/>
        </w:rPr>
      </w:pPr>
    </w:p>
    <w:p w14:paraId="464D92CD" w14:textId="133052E6" w:rsidR="00E351F4" w:rsidRDefault="00E351F4" w:rsidP="00D16C7B">
      <w:pPr>
        <w:ind w:firstLine="720"/>
        <w:jc w:val="both"/>
      </w:pPr>
      <w:r w:rsidRPr="00862BB6">
        <w:rPr>
          <w:rFonts w:eastAsia="Calibri"/>
        </w:rPr>
        <w:t xml:space="preserve">If any provision of this Agreement is determined to be unenforceable, invalid or illegal, then the enforceability, </w:t>
      </w:r>
      <w:r w:rsidRPr="00862BB6">
        <w:rPr>
          <w:rFonts w:eastAsia="Calibri"/>
          <w:color w:val="000000"/>
        </w:rPr>
        <w:t>validity and legality of the remaining provisions will not in any way be affected or impaired, and such provision will be deemed to be restated to reflect the original intentions of the parties as nearly as possible in accordance with applicable law</w:t>
      </w:r>
      <w:r>
        <w:rPr>
          <w:rFonts w:eastAsia="Calibri"/>
          <w:color w:val="000000"/>
        </w:rPr>
        <w:t xml:space="preserve">. </w:t>
      </w:r>
      <w:r w:rsidRPr="006F5AA8">
        <w:t xml:space="preserve"> </w:t>
      </w:r>
    </w:p>
    <w:p w14:paraId="29058BFB" w14:textId="77777777" w:rsidR="00E351F4" w:rsidRDefault="00E351F4" w:rsidP="00E351F4">
      <w:pPr>
        <w:jc w:val="both"/>
      </w:pPr>
    </w:p>
    <w:p w14:paraId="2239A3D0" w14:textId="77777777" w:rsidR="0093083B" w:rsidRDefault="00AA61F1" w:rsidP="00E351F4">
      <w:pPr>
        <w:jc w:val="both"/>
      </w:pPr>
      <w:r>
        <w:rPr>
          <w:b/>
          <w:bCs/>
        </w:rPr>
        <w:t>12</w:t>
      </w:r>
      <w:r w:rsidR="00E351F4" w:rsidRPr="005615A3">
        <w:rPr>
          <w:b/>
          <w:bCs/>
        </w:rPr>
        <w:t xml:space="preserve">. </w:t>
      </w:r>
      <w:r w:rsidR="00E351F4">
        <w:rPr>
          <w:b/>
          <w:bCs/>
        </w:rPr>
        <w:tab/>
      </w:r>
      <w:r w:rsidR="00E351F4" w:rsidRPr="00D16C7B">
        <w:rPr>
          <w:b/>
          <w:bCs/>
          <w:u w:val="single"/>
        </w:rPr>
        <w:t>Entire Agreement; Amendments.</w:t>
      </w:r>
      <w:r w:rsidR="00E351F4" w:rsidRPr="00E351F4">
        <w:t xml:space="preserve">  </w:t>
      </w:r>
    </w:p>
    <w:p w14:paraId="6F5C4A7C" w14:textId="77777777" w:rsidR="0093083B" w:rsidRDefault="0093083B" w:rsidP="00E351F4">
      <w:pPr>
        <w:jc w:val="both"/>
      </w:pPr>
    </w:p>
    <w:p w14:paraId="54D7D6ED" w14:textId="5646A607" w:rsidR="00E351F4" w:rsidRPr="006F5AA8" w:rsidRDefault="00E351F4" w:rsidP="00D16C7B">
      <w:pPr>
        <w:ind w:firstLine="720"/>
        <w:jc w:val="both"/>
        <w:rPr>
          <w:b/>
          <w:u w:val="single"/>
        </w:rPr>
      </w:pPr>
      <w:r w:rsidRPr="00E351F4">
        <w:t>This Agreement constitutes the entire agreement among the parties and may not be amended or modified, except in writing, signed by each of the parties hereto. This Agreement shall be binding upon and inure to the benefit of the parties hereto and their respective successors and assigns. Any assignment of this Agreement, in whole or in part, by any Party without the other Party’s prior written consent shall be void.</w:t>
      </w:r>
    </w:p>
    <w:p w14:paraId="775D2B85" w14:textId="77777777" w:rsidR="00E351F4" w:rsidRPr="006F5AA8" w:rsidRDefault="00E351F4" w:rsidP="004F4697">
      <w:pPr>
        <w:jc w:val="both"/>
      </w:pPr>
    </w:p>
    <w:p w14:paraId="4C5B7CF6" w14:textId="77777777" w:rsidR="00373C59" w:rsidRPr="006F5AA8" w:rsidRDefault="00373C59" w:rsidP="004F4697">
      <w:pPr>
        <w:jc w:val="both"/>
      </w:pPr>
    </w:p>
    <w:p w14:paraId="1147C717" w14:textId="77777777" w:rsidR="0093083B" w:rsidRDefault="0093083B" w:rsidP="00E351F4"/>
    <w:p w14:paraId="2C177BE4" w14:textId="77777777" w:rsidR="00D16C7B" w:rsidRDefault="00D16C7B" w:rsidP="00E351F4"/>
    <w:p w14:paraId="569A6EA7" w14:textId="6970EBEB" w:rsidR="0093083B" w:rsidRDefault="00ED421B" w:rsidP="00E351F4">
      <w:r w:rsidRPr="00ED421B">
        <w:lastRenderedPageBreak/>
        <w:t>IN WITNESS WHEREOF, this agreement will become effective as of the date of the last signature below</w:t>
      </w:r>
      <w:r>
        <w:t>, which</w:t>
      </w:r>
      <w:r w:rsidRPr="00ED421B">
        <w:t xml:space="preserve"> will be considered the “Effective Date”.</w:t>
      </w:r>
    </w:p>
    <w:p w14:paraId="384A5D2B" w14:textId="77777777" w:rsidR="00421BDA" w:rsidRDefault="00421BDA" w:rsidP="00E351F4"/>
    <w:p w14:paraId="5E651443" w14:textId="77777777" w:rsidR="00421BDA" w:rsidRPr="006F5AA8" w:rsidRDefault="00421BDA" w:rsidP="00E351F4"/>
    <w:p w14:paraId="5DA93134" w14:textId="77777777" w:rsidR="00373C59" w:rsidRPr="006F5AA8" w:rsidRDefault="00373C59" w:rsidP="00373C59"/>
    <w:p w14:paraId="3ED17E51" w14:textId="00DB40E9" w:rsidR="00373C59" w:rsidRPr="006F5AA8" w:rsidRDefault="00373C59" w:rsidP="00373C59">
      <w:r w:rsidRPr="006F5AA8">
        <w:rPr>
          <w:b/>
        </w:rPr>
        <w:t>VIRGINIA ECONOMIC</w:t>
      </w:r>
      <w:r w:rsidRPr="006F5AA8">
        <w:rPr>
          <w:b/>
        </w:rPr>
        <w:tab/>
      </w:r>
      <w:r w:rsidRPr="006F5AA8">
        <w:rPr>
          <w:b/>
        </w:rPr>
        <w:tab/>
      </w:r>
      <w:r w:rsidRPr="006F5AA8">
        <w:rPr>
          <w:b/>
        </w:rPr>
        <w:tab/>
      </w:r>
      <w:r w:rsidRPr="006F5AA8">
        <w:rPr>
          <w:b/>
        </w:rPr>
        <w:tab/>
      </w:r>
      <w:r w:rsidR="00516230">
        <w:rPr>
          <w:b/>
        </w:rPr>
        <w:t>[</w:t>
      </w:r>
      <w:r w:rsidR="00421BDA">
        <w:rPr>
          <w:b/>
        </w:rPr>
        <w:t>COMPANY</w:t>
      </w:r>
      <w:r w:rsidR="001D475A">
        <w:rPr>
          <w:b/>
        </w:rPr>
        <w:t>]</w:t>
      </w:r>
    </w:p>
    <w:p w14:paraId="05E7CEE2" w14:textId="77777777" w:rsidR="00373C59" w:rsidRPr="006F5AA8" w:rsidRDefault="00373C59" w:rsidP="00373C59">
      <w:pPr>
        <w:rPr>
          <w:b/>
        </w:rPr>
      </w:pPr>
      <w:r w:rsidRPr="006F5AA8">
        <w:rPr>
          <w:b/>
        </w:rPr>
        <w:t>DEVELOPMENT PARTNERSHIP</w:t>
      </w:r>
      <w:r w:rsidRPr="006F5AA8">
        <w:tab/>
      </w:r>
      <w:r w:rsidRPr="006F5AA8">
        <w:tab/>
      </w:r>
    </w:p>
    <w:p w14:paraId="28F86555" w14:textId="77777777" w:rsidR="00373C59" w:rsidRPr="006F5AA8" w:rsidRDefault="00B72A69" w:rsidP="00373C59">
      <w:pPr>
        <w:rPr>
          <w:b/>
        </w:rPr>
      </w:pPr>
      <w:r w:rsidRPr="006F5AA8">
        <w:rPr>
          <w:b/>
        </w:rPr>
        <w:t>AUTHORITY</w:t>
      </w:r>
    </w:p>
    <w:p w14:paraId="5C542E51" w14:textId="77777777" w:rsidR="00373C59" w:rsidRPr="006F5AA8" w:rsidRDefault="00373C59" w:rsidP="00373C59"/>
    <w:p w14:paraId="2481BB5C" w14:textId="77777777" w:rsidR="00725E89" w:rsidRPr="006F5AA8" w:rsidRDefault="00725E89" w:rsidP="00373C59"/>
    <w:p w14:paraId="1FFD7B69" w14:textId="77777777" w:rsidR="00725E89" w:rsidRPr="006F5AA8" w:rsidRDefault="00725E89" w:rsidP="00373C59"/>
    <w:p w14:paraId="5A742D74" w14:textId="77777777" w:rsidR="00373C59" w:rsidRPr="006F5AA8" w:rsidRDefault="00373C59" w:rsidP="00373C59">
      <w:pPr>
        <w:rPr>
          <w:u w:val="single"/>
        </w:rPr>
      </w:pPr>
      <w:r w:rsidRPr="006F5AA8">
        <w:t xml:space="preserve">By: </w:t>
      </w:r>
      <w:r w:rsidRPr="006F5AA8">
        <w:rPr>
          <w:u w:val="single"/>
        </w:rPr>
        <w:tab/>
      </w:r>
      <w:r w:rsidRPr="006F5AA8">
        <w:rPr>
          <w:u w:val="single"/>
        </w:rPr>
        <w:tab/>
      </w:r>
      <w:r w:rsidRPr="006F5AA8">
        <w:rPr>
          <w:u w:val="single"/>
        </w:rPr>
        <w:tab/>
      </w:r>
      <w:r w:rsidRPr="006F5AA8">
        <w:rPr>
          <w:u w:val="single"/>
        </w:rPr>
        <w:tab/>
      </w:r>
      <w:r w:rsidRPr="006F5AA8">
        <w:rPr>
          <w:u w:val="single"/>
        </w:rPr>
        <w:tab/>
      </w:r>
      <w:r w:rsidRPr="006F5AA8">
        <w:tab/>
      </w:r>
      <w:r w:rsidRPr="006F5AA8">
        <w:tab/>
        <w:t xml:space="preserve">By: </w:t>
      </w:r>
      <w:r w:rsidRPr="006F5AA8">
        <w:rPr>
          <w:u w:val="single"/>
        </w:rPr>
        <w:tab/>
      </w:r>
      <w:r w:rsidRPr="006F5AA8">
        <w:rPr>
          <w:u w:val="single"/>
        </w:rPr>
        <w:tab/>
      </w:r>
      <w:r w:rsidRPr="006F5AA8">
        <w:rPr>
          <w:u w:val="single"/>
        </w:rPr>
        <w:tab/>
      </w:r>
      <w:r w:rsidRPr="006F5AA8">
        <w:rPr>
          <w:u w:val="single"/>
        </w:rPr>
        <w:tab/>
      </w:r>
      <w:r w:rsidRPr="006F5AA8">
        <w:rPr>
          <w:u w:val="single"/>
        </w:rPr>
        <w:tab/>
      </w:r>
    </w:p>
    <w:p w14:paraId="3600B1D4" w14:textId="77777777" w:rsidR="00725E89" w:rsidRPr="006F5AA8" w:rsidRDefault="00725E89" w:rsidP="00373C59">
      <w:r w:rsidRPr="006F5AA8">
        <w:t xml:space="preserve">     Name:  </w:t>
      </w:r>
      <w:r w:rsidR="00707A49" w:rsidRPr="006F5AA8">
        <w:rPr>
          <w:u w:val="single"/>
        </w:rPr>
        <w:tab/>
      </w:r>
      <w:r w:rsidR="00707A49" w:rsidRPr="006F5AA8">
        <w:rPr>
          <w:u w:val="single"/>
        </w:rPr>
        <w:tab/>
      </w:r>
      <w:r w:rsidR="00707A49" w:rsidRPr="006F5AA8">
        <w:rPr>
          <w:u w:val="single"/>
        </w:rPr>
        <w:tab/>
      </w:r>
      <w:r w:rsidR="00707A49" w:rsidRPr="006F5AA8">
        <w:rPr>
          <w:u w:val="single"/>
        </w:rPr>
        <w:tab/>
      </w:r>
      <w:r w:rsidRPr="006F5AA8">
        <w:tab/>
      </w:r>
      <w:r w:rsidRPr="006F5AA8">
        <w:tab/>
        <w:t xml:space="preserve">     Name:  </w:t>
      </w:r>
      <w:r w:rsidRPr="006F5AA8">
        <w:rPr>
          <w:u w:val="single"/>
        </w:rPr>
        <w:tab/>
      </w:r>
      <w:r w:rsidR="00707A49" w:rsidRPr="006F5AA8">
        <w:rPr>
          <w:u w:val="single"/>
        </w:rPr>
        <w:tab/>
      </w:r>
      <w:r w:rsidRPr="006F5AA8">
        <w:rPr>
          <w:u w:val="single"/>
        </w:rPr>
        <w:tab/>
      </w:r>
      <w:r w:rsidRPr="006F5AA8">
        <w:rPr>
          <w:u w:val="single"/>
        </w:rPr>
        <w:tab/>
      </w:r>
    </w:p>
    <w:p w14:paraId="53B2E110" w14:textId="77777777" w:rsidR="00725E89" w:rsidRPr="006F5AA8" w:rsidRDefault="00725E89" w:rsidP="00373C59">
      <w:pPr>
        <w:rPr>
          <w:u w:val="single"/>
        </w:rPr>
      </w:pPr>
      <w:r w:rsidRPr="006F5AA8">
        <w:t xml:space="preserve">     Title:    </w:t>
      </w:r>
      <w:r w:rsidR="00707A49" w:rsidRPr="006F5AA8">
        <w:rPr>
          <w:u w:val="single"/>
        </w:rPr>
        <w:tab/>
      </w:r>
      <w:r w:rsidR="00707A49" w:rsidRPr="006F5AA8">
        <w:rPr>
          <w:u w:val="single"/>
        </w:rPr>
        <w:tab/>
      </w:r>
      <w:r w:rsidR="00707A49" w:rsidRPr="006F5AA8">
        <w:rPr>
          <w:u w:val="single"/>
        </w:rPr>
        <w:tab/>
      </w:r>
      <w:r w:rsidR="00707A49" w:rsidRPr="006F5AA8">
        <w:rPr>
          <w:u w:val="single"/>
        </w:rPr>
        <w:tab/>
      </w:r>
      <w:r w:rsidRPr="006F5AA8">
        <w:tab/>
      </w:r>
      <w:r w:rsidRPr="006F5AA8">
        <w:tab/>
        <w:t xml:space="preserve">     Title:    </w:t>
      </w:r>
      <w:r w:rsidR="00707A49" w:rsidRPr="006F5AA8">
        <w:rPr>
          <w:u w:val="single"/>
        </w:rPr>
        <w:tab/>
      </w:r>
      <w:r w:rsidR="00707A49" w:rsidRPr="006F5AA8">
        <w:rPr>
          <w:u w:val="single"/>
        </w:rPr>
        <w:tab/>
      </w:r>
      <w:r w:rsidR="00707A49" w:rsidRPr="006F5AA8">
        <w:rPr>
          <w:u w:val="single"/>
        </w:rPr>
        <w:tab/>
      </w:r>
      <w:r w:rsidR="00707A49" w:rsidRPr="006F5AA8">
        <w:rPr>
          <w:u w:val="single"/>
        </w:rPr>
        <w:tab/>
      </w:r>
      <w:r w:rsidR="001C3B99" w:rsidRPr="006F5AA8">
        <w:rPr>
          <w:u w:val="single"/>
        </w:rPr>
        <w:t xml:space="preserve"> </w:t>
      </w:r>
    </w:p>
    <w:sectPr w:rsidR="00725E89" w:rsidRPr="006F5AA8">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1E267" w14:textId="77777777" w:rsidR="00990CEC" w:rsidRDefault="00990CEC" w:rsidP="005A2121">
      <w:r>
        <w:separator/>
      </w:r>
    </w:p>
  </w:endnote>
  <w:endnote w:type="continuationSeparator" w:id="0">
    <w:p w14:paraId="09EBE274" w14:textId="77777777" w:rsidR="00990CEC" w:rsidRDefault="00990CEC" w:rsidP="005A2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844BF" w14:textId="6984F9A4" w:rsidR="005A2121" w:rsidRDefault="005A2121" w:rsidP="005A2121">
    <w:pPr>
      <w:pStyle w:val="Footer"/>
      <w:tabs>
        <w:tab w:val="center" w:pos="4320"/>
        <w:tab w:val="right" w:pos="8640"/>
      </w:tabs>
    </w:pPr>
    <w:r>
      <w:t xml:space="preserve">NDA </w:t>
    </w:r>
    <w:r w:rsidR="002020B5">
      <w:t>Form FY2</w:t>
    </w:r>
    <w:r w:rsidR="00421BDA">
      <w:t>7</w:t>
    </w:r>
    <w:r>
      <w:tab/>
    </w:r>
    <w:r>
      <w:tab/>
    </w:r>
    <w:r>
      <w:fldChar w:fldCharType="begin"/>
    </w:r>
    <w:r>
      <w:instrText xml:space="preserve"> PAGE   \* MERGEFORMAT </w:instrText>
    </w:r>
    <w:r>
      <w:fldChar w:fldCharType="separate"/>
    </w:r>
    <w:r w:rsidR="00D000D4">
      <w:rPr>
        <w:noProof/>
      </w:rPr>
      <w:t>2</w:t>
    </w:r>
    <w:r>
      <w:rPr>
        <w:noProof/>
      </w:rPr>
      <w:fldChar w:fldCharType="end"/>
    </w:r>
  </w:p>
  <w:p w14:paraId="0AB255EA" w14:textId="77777777" w:rsidR="005A2121" w:rsidRDefault="005A2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1C7BA" w14:textId="77777777" w:rsidR="00990CEC" w:rsidRDefault="00990CEC" w:rsidP="005A2121">
      <w:r>
        <w:separator/>
      </w:r>
    </w:p>
  </w:footnote>
  <w:footnote w:type="continuationSeparator" w:id="0">
    <w:p w14:paraId="1C2919CE" w14:textId="77777777" w:rsidR="00990CEC" w:rsidRDefault="00990CEC" w:rsidP="005A21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94C27"/>
    <w:multiLevelType w:val="hybridMultilevel"/>
    <w:tmpl w:val="7074B4B8"/>
    <w:lvl w:ilvl="0" w:tplc="95F2CF3E">
      <w:start w:val="1"/>
      <w:numFmt w:val="decimal"/>
      <w:lvlText w:val="%1."/>
      <w:lvlJc w:val="left"/>
      <w:pPr>
        <w:tabs>
          <w:tab w:val="num" w:pos="1440"/>
        </w:tabs>
        <w:ind w:left="1440" w:hanging="720"/>
      </w:pPr>
      <w:rPr>
        <w:rFonts w:ascii="Times New Roman" w:hAnsi="Times New Roman" w:cs="Times New Roman"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E986A0A"/>
    <w:multiLevelType w:val="hybridMultilevel"/>
    <w:tmpl w:val="90C0C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D14B31"/>
    <w:multiLevelType w:val="hybridMultilevel"/>
    <w:tmpl w:val="AD2C1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4709BF"/>
    <w:multiLevelType w:val="hybridMultilevel"/>
    <w:tmpl w:val="44DCF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5E3F13"/>
    <w:multiLevelType w:val="hybridMultilevel"/>
    <w:tmpl w:val="044C2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7481472">
    <w:abstractNumId w:val="2"/>
  </w:num>
  <w:num w:numId="2" w16cid:durableId="1289513789">
    <w:abstractNumId w:val="1"/>
  </w:num>
  <w:num w:numId="3" w16cid:durableId="1477454278">
    <w:abstractNumId w:val="3"/>
  </w:num>
  <w:num w:numId="4" w16cid:durableId="1656105175">
    <w:abstractNumId w:val="4"/>
  </w:num>
  <w:num w:numId="5" w16cid:durableId="445391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DA3"/>
    <w:rsid w:val="00005297"/>
    <w:rsid w:val="000148BA"/>
    <w:rsid w:val="00022E82"/>
    <w:rsid w:val="00031B40"/>
    <w:rsid w:val="000334F7"/>
    <w:rsid w:val="00043F73"/>
    <w:rsid w:val="0006396C"/>
    <w:rsid w:val="000669F2"/>
    <w:rsid w:val="00083430"/>
    <w:rsid w:val="000B5BF8"/>
    <w:rsid w:val="000E373F"/>
    <w:rsid w:val="000E52D7"/>
    <w:rsid w:val="00127448"/>
    <w:rsid w:val="0012748C"/>
    <w:rsid w:val="00140A9A"/>
    <w:rsid w:val="0015505D"/>
    <w:rsid w:val="00175DE3"/>
    <w:rsid w:val="00194059"/>
    <w:rsid w:val="00194FDD"/>
    <w:rsid w:val="001A28F5"/>
    <w:rsid w:val="001B2FEB"/>
    <w:rsid w:val="001C3B99"/>
    <w:rsid w:val="001D0ECF"/>
    <w:rsid w:val="001D475A"/>
    <w:rsid w:val="001E4F17"/>
    <w:rsid w:val="002020B5"/>
    <w:rsid w:val="00205A57"/>
    <w:rsid w:val="0021552B"/>
    <w:rsid w:val="00221F1C"/>
    <w:rsid w:val="00231C33"/>
    <w:rsid w:val="00242CDA"/>
    <w:rsid w:val="00247EAD"/>
    <w:rsid w:val="00251EB1"/>
    <w:rsid w:val="00265ABD"/>
    <w:rsid w:val="00276F31"/>
    <w:rsid w:val="002818EF"/>
    <w:rsid w:val="002C19A0"/>
    <w:rsid w:val="002D0C9B"/>
    <w:rsid w:val="002D696A"/>
    <w:rsid w:val="00304221"/>
    <w:rsid w:val="003114DB"/>
    <w:rsid w:val="00324831"/>
    <w:rsid w:val="003250D5"/>
    <w:rsid w:val="00344122"/>
    <w:rsid w:val="003629AC"/>
    <w:rsid w:val="003723EC"/>
    <w:rsid w:val="00373C59"/>
    <w:rsid w:val="0038473E"/>
    <w:rsid w:val="003873A7"/>
    <w:rsid w:val="0039098B"/>
    <w:rsid w:val="003A150F"/>
    <w:rsid w:val="003A4B3B"/>
    <w:rsid w:val="003B6432"/>
    <w:rsid w:val="003C2653"/>
    <w:rsid w:val="003F1F15"/>
    <w:rsid w:val="003F5A55"/>
    <w:rsid w:val="00411595"/>
    <w:rsid w:val="00421BDA"/>
    <w:rsid w:val="00424F9A"/>
    <w:rsid w:val="004538C1"/>
    <w:rsid w:val="00460C74"/>
    <w:rsid w:val="00467834"/>
    <w:rsid w:val="004C2528"/>
    <w:rsid w:val="004C3D64"/>
    <w:rsid w:val="004E5B32"/>
    <w:rsid w:val="004F4697"/>
    <w:rsid w:val="00516230"/>
    <w:rsid w:val="005228B5"/>
    <w:rsid w:val="005407EF"/>
    <w:rsid w:val="00541C32"/>
    <w:rsid w:val="00547261"/>
    <w:rsid w:val="00562C5B"/>
    <w:rsid w:val="00565F5C"/>
    <w:rsid w:val="0057152D"/>
    <w:rsid w:val="0057172E"/>
    <w:rsid w:val="0057348A"/>
    <w:rsid w:val="00592E55"/>
    <w:rsid w:val="005A2121"/>
    <w:rsid w:val="005B3327"/>
    <w:rsid w:val="005D7008"/>
    <w:rsid w:val="005E26BF"/>
    <w:rsid w:val="005F3D9E"/>
    <w:rsid w:val="006047B9"/>
    <w:rsid w:val="006122B6"/>
    <w:rsid w:val="00613E51"/>
    <w:rsid w:val="00616548"/>
    <w:rsid w:val="00635E1B"/>
    <w:rsid w:val="00650B09"/>
    <w:rsid w:val="00664940"/>
    <w:rsid w:val="006A00C6"/>
    <w:rsid w:val="006A2ACE"/>
    <w:rsid w:val="006B4F5A"/>
    <w:rsid w:val="006B68A8"/>
    <w:rsid w:val="006D1214"/>
    <w:rsid w:val="006D58EE"/>
    <w:rsid w:val="006D6921"/>
    <w:rsid w:val="006E0F75"/>
    <w:rsid w:val="006F04F2"/>
    <w:rsid w:val="006F5AA8"/>
    <w:rsid w:val="00704323"/>
    <w:rsid w:val="00707A49"/>
    <w:rsid w:val="00715064"/>
    <w:rsid w:val="00720A76"/>
    <w:rsid w:val="00722E08"/>
    <w:rsid w:val="007250E0"/>
    <w:rsid w:val="00725E89"/>
    <w:rsid w:val="007332C2"/>
    <w:rsid w:val="00745977"/>
    <w:rsid w:val="00766FEE"/>
    <w:rsid w:val="00776765"/>
    <w:rsid w:val="00784A39"/>
    <w:rsid w:val="007B0E81"/>
    <w:rsid w:val="007D67AC"/>
    <w:rsid w:val="007F52DE"/>
    <w:rsid w:val="00823ADE"/>
    <w:rsid w:val="00825BD1"/>
    <w:rsid w:val="008273CC"/>
    <w:rsid w:val="00831171"/>
    <w:rsid w:val="00834264"/>
    <w:rsid w:val="00845C24"/>
    <w:rsid w:val="0085046C"/>
    <w:rsid w:val="00854EC5"/>
    <w:rsid w:val="008558CC"/>
    <w:rsid w:val="00862EA6"/>
    <w:rsid w:val="00864E8D"/>
    <w:rsid w:val="00867733"/>
    <w:rsid w:val="00880377"/>
    <w:rsid w:val="0088422F"/>
    <w:rsid w:val="008B7350"/>
    <w:rsid w:val="008C2080"/>
    <w:rsid w:val="008D0BBC"/>
    <w:rsid w:val="008D6940"/>
    <w:rsid w:val="008F214A"/>
    <w:rsid w:val="009064A0"/>
    <w:rsid w:val="0093083B"/>
    <w:rsid w:val="0093165B"/>
    <w:rsid w:val="0093444E"/>
    <w:rsid w:val="009432D0"/>
    <w:rsid w:val="0095599C"/>
    <w:rsid w:val="00990CEC"/>
    <w:rsid w:val="009A071A"/>
    <w:rsid w:val="009B4DAB"/>
    <w:rsid w:val="009C247B"/>
    <w:rsid w:val="009D3BB9"/>
    <w:rsid w:val="009E2086"/>
    <w:rsid w:val="009E467B"/>
    <w:rsid w:val="009E6D6C"/>
    <w:rsid w:val="00A10D53"/>
    <w:rsid w:val="00A14793"/>
    <w:rsid w:val="00A35F5C"/>
    <w:rsid w:val="00A37B39"/>
    <w:rsid w:val="00A53E04"/>
    <w:rsid w:val="00A636FF"/>
    <w:rsid w:val="00A67C96"/>
    <w:rsid w:val="00A864BC"/>
    <w:rsid w:val="00A9107B"/>
    <w:rsid w:val="00AA13B3"/>
    <w:rsid w:val="00AA4DE6"/>
    <w:rsid w:val="00AA61F1"/>
    <w:rsid w:val="00AC3256"/>
    <w:rsid w:val="00AD33E9"/>
    <w:rsid w:val="00AD4847"/>
    <w:rsid w:val="00AD5CE1"/>
    <w:rsid w:val="00AE1D80"/>
    <w:rsid w:val="00AE5856"/>
    <w:rsid w:val="00AF26C8"/>
    <w:rsid w:val="00AF6A01"/>
    <w:rsid w:val="00B02736"/>
    <w:rsid w:val="00B11D7B"/>
    <w:rsid w:val="00B14C7E"/>
    <w:rsid w:val="00B33628"/>
    <w:rsid w:val="00B4040E"/>
    <w:rsid w:val="00B422A2"/>
    <w:rsid w:val="00B50239"/>
    <w:rsid w:val="00B651EA"/>
    <w:rsid w:val="00B669E6"/>
    <w:rsid w:val="00B72A69"/>
    <w:rsid w:val="00B80201"/>
    <w:rsid w:val="00B80C11"/>
    <w:rsid w:val="00B8764D"/>
    <w:rsid w:val="00B961F3"/>
    <w:rsid w:val="00BC316C"/>
    <w:rsid w:val="00BC47BB"/>
    <w:rsid w:val="00BD647F"/>
    <w:rsid w:val="00BE1577"/>
    <w:rsid w:val="00BF5FA4"/>
    <w:rsid w:val="00C0424B"/>
    <w:rsid w:val="00C064EB"/>
    <w:rsid w:val="00C30453"/>
    <w:rsid w:val="00C44C0C"/>
    <w:rsid w:val="00C503FA"/>
    <w:rsid w:val="00C56A51"/>
    <w:rsid w:val="00C825A0"/>
    <w:rsid w:val="00C940F7"/>
    <w:rsid w:val="00CE14F0"/>
    <w:rsid w:val="00CF0153"/>
    <w:rsid w:val="00CF2220"/>
    <w:rsid w:val="00CF3735"/>
    <w:rsid w:val="00D000D4"/>
    <w:rsid w:val="00D0413F"/>
    <w:rsid w:val="00D16C7B"/>
    <w:rsid w:val="00D17D34"/>
    <w:rsid w:val="00D27439"/>
    <w:rsid w:val="00D34C99"/>
    <w:rsid w:val="00D55FAA"/>
    <w:rsid w:val="00D75B51"/>
    <w:rsid w:val="00D8093F"/>
    <w:rsid w:val="00D872CD"/>
    <w:rsid w:val="00D973D7"/>
    <w:rsid w:val="00DB37B9"/>
    <w:rsid w:val="00DC718D"/>
    <w:rsid w:val="00DC76F9"/>
    <w:rsid w:val="00DD2111"/>
    <w:rsid w:val="00DD6691"/>
    <w:rsid w:val="00E07F45"/>
    <w:rsid w:val="00E11D25"/>
    <w:rsid w:val="00E23D1B"/>
    <w:rsid w:val="00E32BFC"/>
    <w:rsid w:val="00E351F4"/>
    <w:rsid w:val="00E36860"/>
    <w:rsid w:val="00E5145A"/>
    <w:rsid w:val="00E57928"/>
    <w:rsid w:val="00E63CC2"/>
    <w:rsid w:val="00E73482"/>
    <w:rsid w:val="00E7507E"/>
    <w:rsid w:val="00E81DA3"/>
    <w:rsid w:val="00ED04F0"/>
    <w:rsid w:val="00ED421B"/>
    <w:rsid w:val="00EE51BF"/>
    <w:rsid w:val="00EF7448"/>
    <w:rsid w:val="00F006B7"/>
    <w:rsid w:val="00F1025F"/>
    <w:rsid w:val="00F179BF"/>
    <w:rsid w:val="00F47BEA"/>
    <w:rsid w:val="00F54088"/>
    <w:rsid w:val="00F6205B"/>
    <w:rsid w:val="00FC4598"/>
    <w:rsid w:val="00FD575A"/>
    <w:rsid w:val="00FD736F"/>
    <w:rsid w:val="00FE762A"/>
    <w:rsid w:val="3DB90B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834CFF"/>
  <w15:chartTrackingRefBased/>
  <w15:docId w15:val="{A17FC35A-FEBB-48B3-9E23-E2122EA79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ko-KR"/>
    </w:rPr>
  </w:style>
  <w:style w:type="paragraph" w:styleId="Heading1">
    <w:name w:val="heading 1"/>
    <w:basedOn w:val="Normal"/>
    <w:next w:val="Normal"/>
    <w:link w:val="Heading1Char"/>
    <w:qFormat/>
    <w:rsid w:val="006F5AA8"/>
    <w:pPr>
      <w:keepNext/>
      <w:spacing w:before="240" w:after="60"/>
      <w:outlineLvl w:val="0"/>
    </w:pPr>
    <w:rPr>
      <w:rFonts w:ascii="Aptos Display" w:eastAsia="Times New Roman" w:hAnsi="Aptos Display"/>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F1F15"/>
    <w:pPr>
      <w:jc w:val="both"/>
    </w:pPr>
    <w:rPr>
      <w:rFonts w:ascii="Arial" w:eastAsia="Times New Roman" w:hAnsi="Arial" w:cs="Arial"/>
      <w:sz w:val="20"/>
      <w:szCs w:val="20"/>
      <w:lang w:eastAsia="en-US"/>
    </w:rPr>
  </w:style>
  <w:style w:type="paragraph" w:styleId="BalloonText">
    <w:name w:val="Balloon Text"/>
    <w:basedOn w:val="Normal"/>
    <w:link w:val="BalloonTextChar"/>
    <w:rsid w:val="00B72A69"/>
    <w:rPr>
      <w:rFonts w:ascii="Tahoma" w:hAnsi="Tahoma" w:cs="Tahoma"/>
      <w:sz w:val="16"/>
      <w:szCs w:val="16"/>
    </w:rPr>
  </w:style>
  <w:style w:type="character" w:customStyle="1" w:styleId="BalloonTextChar">
    <w:name w:val="Balloon Text Char"/>
    <w:link w:val="BalloonText"/>
    <w:rsid w:val="00B72A69"/>
    <w:rPr>
      <w:rFonts w:ascii="Tahoma" w:hAnsi="Tahoma" w:cs="Tahoma"/>
      <w:sz w:val="16"/>
      <w:szCs w:val="16"/>
      <w:lang w:eastAsia="ko-KR"/>
    </w:rPr>
  </w:style>
  <w:style w:type="paragraph" w:styleId="Header">
    <w:name w:val="header"/>
    <w:basedOn w:val="Normal"/>
    <w:link w:val="HeaderChar"/>
    <w:rsid w:val="005A2121"/>
    <w:pPr>
      <w:tabs>
        <w:tab w:val="center" w:pos="4680"/>
        <w:tab w:val="right" w:pos="9360"/>
      </w:tabs>
    </w:pPr>
  </w:style>
  <w:style w:type="character" w:customStyle="1" w:styleId="HeaderChar">
    <w:name w:val="Header Char"/>
    <w:link w:val="Header"/>
    <w:rsid w:val="005A2121"/>
    <w:rPr>
      <w:sz w:val="24"/>
      <w:szCs w:val="24"/>
      <w:lang w:eastAsia="ko-KR"/>
    </w:rPr>
  </w:style>
  <w:style w:type="paragraph" w:styleId="Footer">
    <w:name w:val="footer"/>
    <w:basedOn w:val="Normal"/>
    <w:link w:val="FooterChar"/>
    <w:uiPriority w:val="99"/>
    <w:rsid w:val="005A2121"/>
    <w:pPr>
      <w:tabs>
        <w:tab w:val="center" w:pos="4680"/>
        <w:tab w:val="right" w:pos="9360"/>
      </w:tabs>
    </w:pPr>
  </w:style>
  <w:style w:type="character" w:customStyle="1" w:styleId="FooterChar">
    <w:name w:val="Footer Char"/>
    <w:link w:val="Footer"/>
    <w:uiPriority w:val="99"/>
    <w:rsid w:val="005A2121"/>
    <w:rPr>
      <w:sz w:val="24"/>
      <w:szCs w:val="24"/>
      <w:lang w:eastAsia="ko-KR"/>
    </w:rPr>
  </w:style>
  <w:style w:type="character" w:styleId="CommentReference">
    <w:name w:val="annotation reference"/>
    <w:rsid w:val="008F214A"/>
    <w:rPr>
      <w:sz w:val="16"/>
      <w:szCs w:val="16"/>
    </w:rPr>
  </w:style>
  <w:style w:type="paragraph" w:styleId="CommentText">
    <w:name w:val="annotation text"/>
    <w:basedOn w:val="Normal"/>
    <w:link w:val="CommentTextChar"/>
    <w:rsid w:val="008F214A"/>
    <w:rPr>
      <w:sz w:val="20"/>
      <w:szCs w:val="20"/>
    </w:rPr>
  </w:style>
  <w:style w:type="character" w:customStyle="1" w:styleId="CommentTextChar">
    <w:name w:val="Comment Text Char"/>
    <w:link w:val="CommentText"/>
    <w:rsid w:val="008F214A"/>
    <w:rPr>
      <w:lang w:val="en-US" w:eastAsia="ko-KR"/>
    </w:rPr>
  </w:style>
  <w:style w:type="paragraph" w:styleId="CommentSubject">
    <w:name w:val="annotation subject"/>
    <w:basedOn w:val="CommentText"/>
    <w:next w:val="CommentText"/>
    <w:link w:val="CommentSubjectChar"/>
    <w:rsid w:val="008F214A"/>
    <w:rPr>
      <w:b/>
      <w:bCs/>
    </w:rPr>
  </w:style>
  <w:style w:type="character" w:customStyle="1" w:styleId="CommentSubjectChar">
    <w:name w:val="Comment Subject Char"/>
    <w:link w:val="CommentSubject"/>
    <w:rsid w:val="008F214A"/>
    <w:rPr>
      <w:b/>
      <w:bCs/>
      <w:lang w:val="en-US" w:eastAsia="ko-KR"/>
    </w:rPr>
  </w:style>
  <w:style w:type="paragraph" w:styleId="HTMLPreformatted">
    <w:name w:val="HTML Preformatted"/>
    <w:basedOn w:val="Normal"/>
    <w:link w:val="HTMLPreformattedChar"/>
    <w:uiPriority w:val="99"/>
    <w:unhideWhenUsed/>
    <w:rsid w:val="008F21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l-PL" w:eastAsia="pl-PL"/>
    </w:rPr>
  </w:style>
  <w:style w:type="character" w:customStyle="1" w:styleId="HTMLPreformattedChar">
    <w:name w:val="HTML Preformatted Char"/>
    <w:link w:val="HTMLPreformatted"/>
    <w:uiPriority w:val="99"/>
    <w:rsid w:val="008F214A"/>
    <w:rPr>
      <w:rFonts w:ascii="Courier New" w:eastAsia="Times New Roman" w:hAnsi="Courier New" w:cs="Courier New"/>
    </w:rPr>
  </w:style>
  <w:style w:type="character" w:customStyle="1" w:styleId="Heading1Char">
    <w:name w:val="Heading 1 Char"/>
    <w:link w:val="Heading1"/>
    <w:rsid w:val="006F5AA8"/>
    <w:rPr>
      <w:rFonts w:ascii="Aptos Display" w:eastAsia="Times New Roman" w:hAnsi="Aptos Display" w:cs="Times New Roman"/>
      <w:b/>
      <w:bCs/>
      <w:kern w:val="32"/>
      <w:sz w:val="32"/>
      <w:szCs w:val="32"/>
      <w:lang w:eastAsia="ko-KR"/>
    </w:rPr>
  </w:style>
  <w:style w:type="paragraph" w:styleId="Revision">
    <w:name w:val="Revision"/>
    <w:hidden/>
    <w:uiPriority w:val="99"/>
    <w:semiHidden/>
    <w:rsid w:val="00825BD1"/>
    <w:rPr>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21939859599E4EA7DD1997C6F65AE7" ma:contentTypeVersion="22" ma:contentTypeDescription="Create a new document." ma:contentTypeScope="" ma:versionID="16beb43a1d251e793f11be4257de0c6d">
  <xsd:schema xmlns:xsd="http://www.w3.org/2001/XMLSchema" xmlns:xs="http://www.w3.org/2001/XMLSchema" xmlns:p="http://schemas.microsoft.com/office/2006/metadata/properties" xmlns:ns1="http://schemas.microsoft.com/sharepoint/v3" xmlns:ns2="3dbd4197-a583-40d5-9980-7d9549cc3c11" xmlns:ns3="6810a055-2de3-47dd-8d2e-f09e76f3e914" targetNamespace="http://schemas.microsoft.com/office/2006/metadata/properties" ma:root="true" ma:fieldsID="d4fd0412f9beb0e16974e08143205bcd" ns1:_="" ns2:_="" ns3:_="">
    <xsd:import namespace="http://schemas.microsoft.com/sharepoint/v3"/>
    <xsd:import namespace="3dbd4197-a583-40d5-9980-7d9549cc3c11"/>
    <xsd:import namespace="6810a055-2de3-47dd-8d2e-f09e76f3e9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BillingMetadata" minOccurs="0"/>
                <xsd:element ref="ns2:pe3ae7992fad40ff9d1eaea6f28c64bf" minOccurs="0"/>
                <xsd:element ref="ns2:MediaServiceLocation" minOccurs="0"/>
                <xsd:element ref="ns2:Fiscal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d4197-a583-40d5-9980-7d9549cc3c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3530d2e-5552-4983-b860-cdec4d7960d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e3ae7992fad40ff9d1eaea6f28c64bf" ma:index="27" nillable="true" ma:taxonomy="true" ma:internalName="pe3ae7992fad40ff9d1eaea6f28c64bf" ma:taxonomyFieldName="LEDO" ma:displayName="LEDO" ma:default="" ma:fieldId="{9e3ae799-2fad-40ff-9d1e-aea6f28c64bf}" ma:taxonomyMulti="true" ma:sspId="63530d2e-5552-4983-b860-cdec4d7960db" ma:termSetId="ae33edf3-1b95-43a4-be1f-75025f74dd97" ma:anchorId="00000000-0000-0000-0000-000000000000" ma:open="false" ma:isKeyword="false">
      <xsd:complexType>
        <xsd:sequence>
          <xsd:element ref="pc:Terms" minOccurs="0" maxOccurs="1"/>
        </xsd:sequence>
      </xsd:complexType>
    </xsd:element>
    <xsd:element name="MediaServiceLocation" ma:index="28" nillable="true" ma:displayName="Location" ma:indexed="true" ma:internalName="MediaServiceLocation" ma:readOnly="true">
      <xsd:simpleType>
        <xsd:restriction base="dms:Text"/>
      </xsd:simpleType>
    </xsd:element>
    <xsd:element name="FiscalYear" ma:index="29" nillable="true" ma:displayName="Fiscal Year" ma:decimals="0" ma:format="Dropdown" ma:internalName="FiscalYea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6810a055-2de3-47dd-8d2e-f09e76f3e9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e9bccaf-f742-4819-affe-3589fd39d411}" ma:internalName="TaxCatchAll" ma:showField="CatchAllData" ma:web="6810a055-2de3-47dd-8d2e-f09e76f3e9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810a055-2de3-47dd-8d2e-f09e76f3e914" xsi:nil="true"/>
    <lcf76f155ced4ddcb4097134ff3c332f xmlns="3dbd4197-a583-40d5-9980-7d9549cc3c11">
      <Terms xmlns="http://schemas.microsoft.com/office/infopath/2007/PartnerControls"/>
    </lcf76f155ced4ddcb4097134ff3c332f>
    <pe3ae7992fad40ff9d1eaea6f28c64bf xmlns="3dbd4197-a583-40d5-9980-7d9549cc3c11">
      <Terms xmlns="http://schemas.microsoft.com/office/infopath/2007/PartnerControls"/>
    </pe3ae7992fad40ff9d1eaea6f28c64bf>
    <FiscalYear xmlns="3dbd4197-a583-40d5-9980-7d9549cc3c11" xsi:nil="true"/>
  </documentManagement>
</p:properties>
</file>

<file path=customXml/itemProps1.xml><?xml version="1.0" encoding="utf-8"?>
<ds:datastoreItem xmlns:ds="http://schemas.openxmlformats.org/officeDocument/2006/customXml" ds:itemID="{9830C6AF-845B-49D4-84AD-4757A71A0C18}">
  <ds:schemaRefs>
    <ds:schemaRef ds:uri="http://schemas.microsoft.com/sharepoint/v3/contenttype/forms"/>
  </ds:schemaRefs>
</ds:datastoreItem>
</file>

<file path=customXml/itemProps2.xml><?xml version="1.0" encoding="utf-8"?>
<ds:datastoreItem xmlns:ds="http://schemas.openxmlformats.org/officeDocument/2006/customXml" ds:itemID="{2858B278-3407-4CF9-A9CB-1FA47897087B}"/>
</file>

<file path=customXml/itemProps3.xml><?xml version="1.0" encoding="utf-8"?>
<ds:datastoreItem xmlns:ds="http://schemas.openxmlformats.org/officeDocument/2006/customXml" ds:itemID="{5CB1D77B-1302-4721-86E4-BE9CF1060B39}">
  <ds:schemaRefs>
    <ds:schemaRef ds:uri="http://schemas.microsoft.com/office/2006/metadata/properties"/>
    <ds:schemaRef ds:uri="http://schemas.microsoft.com/office/infopath/2007/PartnerControls"/>
    <ds:schemaRef ds:uri="http://schemas.microsoft.com/sharepoint/v3"/>
    <ds:schemaRef ds:uri="95d10cba-fd44-4b73-9dbb-36147a39948d"/>
    <ds:schemaRef ds:uri="b7e0e7b3-ee61-4c66-814f-d1780f0eceb4"/>
  </ds:schemaRefs>
</ds:datastoreItem>
</file>

<file path=docMetadata/LabelInfo.xml><?xml version="1.0" encoding="utf-8"?>
<clbl:labelList xmlns:clbl="http://schemas.microsoft.com/office/2020/mipLabelMetadata">
  <clbl:label id="{8a0e7531-20dc-49a7-b88e-b68840ca4168}" enabled="0" method="" siteId="{8a0e7531-20dc-49a7-b88e-b68840ca4168}"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1069</Words>
  <Characters>6099</Characters>
  <Application>Microsoft Office Word</Application>
  <DocSecurity>0</DocSecurity>
  <Lines>50</Lines>
  <Paragraphs>14</Paragraphs>
  <ScaleCrop>false</ScaleCrop>
  <Company>VEDP</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McNinch, Sandi</dc:creator>
  <cp:keywords/>
  <cp:lastModifiedBy>Martz, Aileen</cp:lastModifiedBy>
  <cp:revision>2</cp:revision>
  <cp:lastPrinted>2025-08-12T17:38:00Z</cp:lastPrinted>
  <dcterms:created xsi:type="dcterms:W3CDTF">2026-07-28T18:52:00Z</dcterms:created>
  <dcterms:modified xsi:type="dcterms:W3CDTF">2026-07-28T18:52:00Z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oFAAohepTGvwTLg1x7zsWjyHCJZXxl7g1vC0lnAnlcU8XYhU+EVxJIYVx16IVCM5petIK4RpfgO5gAtt_x000d_
vo+mESCcNIf7IZAVY92ZPxXTn5rKNOr0vxaKpk7qIuLD2YvUOZcdUXkQlOIx5h5tvo+mESCcNIf7_x000d_
IZAVY92ZPxXTn5rKNOr0vxaKpk7qIuLD2YvUOZcdzHdItn6iJn3JO9AqJWu8piqNB3rvqQNqVLqj_x000d_
kQv6X9C3+r+ZSIR1r</vt:lpwstr>
  </property>
  <property fmtid="{D5CDD505-2E9C-101B-9397-08002B2CF9AE}" pid="3" name="RESPONSE_SENDER_NAME">
    <vt:lpwstr>sAAA4E8dREqJqIoLJgzygwWfc9A0lD4k0pWZxR3kdA4uyuY=</vt:lpwstr>
  </property>
  <property fmtid="{D5CDD505-2E9C-101B-9397-08002B2CF9AE}" pid="4" name="EMAIL_OWNER_ADDRESS">
    <vt:lpwstr>4AAA9DNYQidmug4IPRzF+h3wR4LndQw7JYwunjlnpk46Yp++ZNlEHXSlzA==</vt:lpwstr>
  </property>
  <property fmtid="{D5CDD505-2E9C-101B-9397-08002B2CF9AE}" pid="5" name="MAIL_MSG_ID2">
    <vt:lpwstr>XXyPVcfFouAKlD9WS0n0Qs9o76TJ2GTcfGNwSDhTB041GnJXsQWm0Kbdzyb_x000d_
Isb5Z0Puz6xJG50CQ0v8y8QqOAPwOPUUVtbrW/gwbxSyxq1x</vt:lpwstr>
  </property>
  <property fmtid="{D5CDD505-2E9C-101B-9397-08002B2CF9AE}" pid="6" name="ContentTypeId">
    <vt:lpwstr>0x0101000721939859599E4EA7DD1997C6F65AE7</vt:lpwstr>
  </property>
  <property fmtid="{D5CDD505-2E9C-101B-9397-08002B2CF9AE}" pid="7" name="MediaServiceImageTags">
    <vt:lpwstr/>
  </property>
  <property fmtid="{D5CDD505-2E9C-101B-9397-08002B2CF9AE}" pid="8" name="LEDO">
    <vt:lpwstr/>
  </property>
</Properties>
</file>